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30DA5" w14:textId="6731B1F5" w:rsidR="00DF5B29" w:rsidRDefault="00C0550A" w:rsidP="00053D0F">
      <w:pPr>
        <w:tabs>
          <w:tab w:val="left" w:pos="7836"/>
        </w:tabs>
        <w:spacing w:after="60" w:line="240" w:lineRule="atLeast"/>
        <w:rPr>
          <w:rFonts w:ascii="Arial" w:eastAsia="Times New Roman" w:hAnsi="Arial" w:cs="Times New Roman"/>
          <w:spacing w:val="-14"/>
          <w:sz w:val="20"/>
          <w:szCs w:val="20"/>
          <w:lang w:eastAsia="de-DE"/>
        </w:rPr>
      </w:pPr>
      <w:r>
        <w:rPr>
          <w:rFonts w:ascii="Arial" w:eastAsia="Times New Roman" w:hAnsi="Arial" w:cs="Times New Roman"/>
          <w:noProof/>
          <w:spacing w:val="-14"/>
          <w:sz w:val="20"/>
          <w:szCs w:val="20"/>
          <w:lang w:eastAsia="de-DE"/>
        </w:rPr>
        <w:drawing>
          <wp:anchor distT="0" distB="0" distL="0" distR="0" simplePos="0" relativeHeight="251659264" behindDoc="1" locked="0" layoutInCell="0" allowOverlap="1" wp14:anchorId="3CA00936" wp14:editId="0D392E5A">
            <wp:simplePos x="0" y="0"/>
            <wp:positionH relativeFrom="margin">
              <wp:posOffset>5113020</wp:posOffset>
            </wp:positionH>
            <wp:positionV relativeFrom="paragraph">
              <wp:posOffset>-350520</wp:posOffset>
            </wp:positionV>
            <wp:extent cx="1329055" cy="108966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4"/>
                    <pic:cNvPicPr>
                      <a:picLocks noChangeAspect="1" noChangeArrowheads="1"/>
                    </pic:cNvPicPr>
                  </pic:nvPicPr>
                  <pic:blipFill>
                    <a:blip r:embed="rId7"/>
                    <a:stretch>
                      <a:fillRect/>
                    </a:stretch>
                  </pic:blipFill>
                  <pic:spPr bwMode="auto">
                    <a:xfrm>
                      <a:off x="0" y="0"/>
                      <a:ext cx="1329055" cy="1089660"/>
                    </a:xfrm>
                    <a:prstGeom prst="rect">
                      <a:avLst/>
                    </a:prstGeom>
                  </pic:spPr>
                </pic:pic>
              </a:graphicData>
            </a:graphic>
          </wp:anchor>
        </w:drawing>
      </w:r>
      <w:r w:rsidR="00DF5B29" w:rsidRPr="001F5B37">
        <w:rPr>
          <w:rFonts w:eastAsia="MS Mincho" w:cs="Times New Roman"/>
          <w:b/>
          <w:sz w:val="28"/>
        </w:rPr>
        <w:t>Pressetext</w:t>
      </w:r>
      <w:r w:rsidR="00DF5B29" w:rsidRPr="00DF6670">
        <w:rPr>
          <w:rFonts w:eastAsia="MS Mincho" w:cs="Times New Roman"/>
        </w:rPr>
        <w:t xml:space="preserve"> </w:t>
      </w:r>
      <w:r>
        <w:rPr>
          <w:rFonts w:eastAsia="MS Mincho" w:cs="Times New Roman"/>
        </w:rPr>
        <w:tab/>
      </w:r>
    </w:p>
    <w:p w14:paraId="3E1006F8" w14:textId="5EFE0109" w:rsidR="00AA00D6" w:rsidRPr="00DF6670" w:rsidRDefault="00B343FC" w:rsidP="00053D0F">
      <w:pPr>
        <w:spacing w:after="60" w:line="240" w:lineRule="atLeast"/>
        <w:rPr>
          <w:rFonts w:ascii="Calibri" w:eastAsia="MS Mincho" w:hAnsi="Calibri" w:cs="Times New Roman"/>
          <w:b/>
          <w:sz w:val="36"/>
          <w:szCs w:val="28"/>
        </w:rPr>
      </w:pPr>
      <w:r>
        <w:rPr>
          <w:rFonts w:eastAsia="MS Mincho" w:cs="Times New Roman"/>
          <w:b/>
          <w:sz w:val="36"/>
          <w:szCs w:val="32"/>
        </w:rPr>
        <w:t>echt</w:t>
      </w:r>
    </w:p>
    <w:p w14:paraId="41D6C46B" w14:textId="77777777" w:rsidR="00DF5B29" w:rsidRDefault="00DF5B29" w:rsidP="00053D0F">
      <w:pPr>
        <w:spacing w:after="60" w:line="240" w:lineRule="atLeast"/>
        <w:rPr>
          <w:rFonts w:eastAsia="Calibri" w:cs="Calibri"/>
        </w:rPr>
      </w:pPr>
      <w:r w:rsidRPr="00DF5B29">
        <w:rPr>
          <w:rFonts w:eastAsia="MS Mincho" w:cs="Times New Roman"/>
          <w:b/>
        </w:rPr>
        <w:t xml:space="preserve">79. Frühjahrstagung </w:t>
      </w:r>
      <w:r w:rsidRPr="00DF5B29">
        <w:rPr>
          <w:rFonts w:eastAsia="Calibri" w:cs="Calibri"/>
          <w:b/>
        </w:rPr>
        <w:t>des INMM</w:t>
      </w:r>
      <w:r w:rsidRPr="00DF6670">
        <w:rPr>
          <w:rFonts w:eastAsia="Calibri" w:cs="Calibri"/>
        </w:rPr>
        <w:t xml:space="preserve"> vom </w:t>
      </w:r>
      <w:r>
        <w:rPr>
          <w:rFonts w:eastAsia="Calibri" w:cs="Calibri"/>
        </w:rPr>
        <w:t>8</w:t>
      </w:r>
      <w:r w:rsidRPr="00DF6670">
        <w:rPr>
          <w:rFonts w:eastAsia="Calibri" w:cs="Calibri"/>
        </w:rPr>
        <w:t>. bis 1</w:t>
      </w:r>
      <w:r>
        <w:rPr>
          <w:rFonts w:eastAsia="Calibri" w:cs="Calibri"/>
        </w:rPr>
        <w:t>1</w:t>
      </w:r>
      <w:r w:rsidRPr="00DF6670">
        <w:rPr>
          <w:rFonts w:eastAsia="Calibri" w:cs="Calibri"/>
        </w:rPr>
        <w:t>. April 202</w:t>
      </w:r>
      <w:r>
        <w:rPr>
          <w:rFonts w:eastAsia="Calibri" w:cs="Calibri"/>
        </w:rPr>
        <w:t>6</w:t>
      </w:r>
    </w:p>
    <w:p w14:paraId="07E81A7C" w14:textId="28CFAAC3" w:rsidR="00AA00D6" w:rsidRDefault="00B51576" w:rsidP="00053D0F">
      <w:pPr>
        <w:spacing w:after="60" w:line="240" w:lineRule="atLeast"/>
        <w:rPr>
          <w:rFonts w:ascii="Calibri" w:eastAsia="MS Mincho" w:hAnsi="Calibri" w:cs="Times New Roman"/>
          <w:szCs w:val="28"/>
        </w:rPr>
      </w:pPr>
      <w:r>
        <w:rPr>
          <w:rFonts w:eastAsia="MS Mincho" w:cs="Times New Roman"/>
          <w:szCs w:val="28"/>
        </w:rPr>
        <w:t xml:space="preserve">Veranstaltungsort: Akademie für Tonkunst, </w:t>
      </w:r>
      <w:proofErr w:type="spellStart"/>
      <w:r>
        <w:rPr>
          <w:rFonts w:eastAsia="MS Mincho" w:cs="Times New Roman"/>
          <w:szCs w:val="28"/>
        </w:rPr>
        <w:t>Ludwigshöhstraße</w:t>
      </w:r>
      <w:proofErr w:type="spellEnd"/>
      <w:r>
        <w:rPr>
          <w:rFonts w:eastAsia="MS Mincho" w:cs="Times New Roman"/>
          <w:szCs w:val="28"/>
        </w:rPr>
        <w:t xml:space="preserve"> 120, 64285 Darmstadt</w:t>
      </w:r>
    </w:p>
    <w:p w14:paraId="082BE8A0" w14:textId="673A24F2" w:rsidR="00B343FC" w:rsidRPr="00DF5B29" w:rsidRDefault="00B343FC" w:rsidP="00053D0F">
      <w:pPr>
        <w:widowControl w:val="0"/>
        <w:spacing w:after="60" w:line="240" w:lineRule="atLeast"/>
        <w:jc w:val="both"/>
        <w:rPr>
          <w:rFonts w:cs="Calibri"/>
          <w:sz w:val="20"/>
        </w:rPr>
      </w:pPr>
      <w:r w:rsidRPr="00DF5B29">
        <w:rPr>
          <w:rFonts w:cs="Calibri"/>
          <w:sz w:val="20"/>
        </w:rPr>
        <w:t>Vom 08. bis 11. April 2026 veranstaltet das Institut für Neue Musik und Musikerziehung (INMM) in der Darmstädter Akademie für Tonkunst seine 79. Frühjahrstagung.</w:t>
      </w:r>
    </w:p>
    <w:p w14:paraId="506398C0" w14:textId="67C1F717" w:rsidR="00B343FC" w:rsidRPr="00DF5B29" w:rsidRDefault="00B343FC" w:rsidP="00053D0F">
      <w:pPr>
        <w:widowControl w:val="0"/>
        <w:spacing w:after="60" w:line="240" w:lineRule="atLeast"/>
        <w:jc w:val="both"/>
        <w:rPr>
          <w:rFonts w:cs="Calibri"/>
          <w:sz w:val="20"/>
        </w:rPr>
      </w:pPr>
      <w:r w:rsidRPr="00DF5B29">
        <w:rPr>
          <w:rFonts w:cs="Calibri"/>
          <w:sz w:val="20"/>
        </w:rPr>
        <w:t>Die Tagung mit dem Titel „echt“ widmet sich Fragen nach Echtheit, Glaubwürdigkeit und Nachprüfbarkeit von Daten und Fakten in einer komplexen, medial geprägten Welt. Uneindeutigkeit und die Konfusion von Identitäten, politischen Richtungen und Aussagen prägen unsere Wahrnehmung. Diese Entwicklung bewirkt einerseits Verunsicherungen, andererseits Tendenzen zu einseitigen und scheinbar einfachen Problemlösungen. Es stellt sich die Frage, ob und wie zeitgenössische Musik Möglichkeiten eröffnet, diese Entwicklungen zu reflektieren.</w:t>
      </w:r>
    </w:p>
    <w:p w14:paraId="36743470" w14:textId="7DF86D38" w:rsidR="00B343FC" w:rsidRPr="00DF5B29" w:rsidRDefault="00B343FC" w:rsidP="00053D0F">
      <w:pPr>
        <w:widowControl w:val="0"/>
        <w:spacing w:after="60" w:line="240" w:lineRule="atLeast"/>
        <w:jc w:val="both"/>
        <w:rPr>
          <w:rFonts w:cs="Calibri"/>
          <w:sz w:val="20"/>
        </w:rPr>
      </w:pPr>
      <w:r w:rsidRPr="00DF5B29">
        <w:rPr>
          <w:rFonts w:cs="Calibri"/>
          <w:sz w:val="20"/>
        </w:rPr>
        <w:t>Die breite Assoziationspalette von „Echt“ und „Echtheit“ soll genutzt werden, um eine Auseinandersetzung mit künstlerischen Deutungsspielräumen anzuregen, die sich eindimensionalen (Zu-)Stimmungen entziehen.</w:t>
      </w:r>
      <w:r w:rsidR="00B673C8" w:rsidRPr="00DF5B29">
        <w:rPr>
          <w:rFonts w:cs="Calibri"/>
          <w:sz w:val="20"/>
        </w:rPr>
        <w:t xml:space="preserve"> </w:t>
      </w:r>
      <w:r w:rsidRPr="00DF5B29">
        <w:rPr>
          <w:rFonts w:cs="Calibri"/>
          <w:sz w:val="20"/>
        </w:rPr>
        <w:t>Im Fokus stehen Kompositionen und künstlerische Projekte, die mit Opazität, Ambivalenz, Zeigen und Verbergen arbeiten. Kunst wird hier als Raum produktiver Irritation verstanden – Unsicherheit wird zum Ausgangspunkt für Erkenntnis.</w:t>
      </w:r>
    </w:p>
    <w:p w14:paraId="77446F0A" w14:textId="77777777" w:rsidR="00B31585" w:rsidRDefault="00B673C8" w:rsidP="00053D0F">
      <w:pPr>
        <w:widowControl w:val="0"/>
        <w:spacing w:after="60" w:line="240" w:lineRule="atLeast"/>
        <w:jc w:val="both"/>
        <w:rPr>
          <w:rFonts w:cs="Calibri"/>
          <w:sz w:val="20"/>
        </w:rPr>
      </w:pPr>
      <w:r w:rsidRPr="00DF5B29">
        <w:rPr>
          <w:rFonts w:cs="Calibri"/>
          <w:sz w:val="20"/>
        </w:rPr>
        <w:t>Die Tagung umfasst traditionell Konzerte, Vorträge, Diskussionsrunden, Workshops und Hörlabore sowie einen Parcours, so dass künstlerische Praxis, Reflexion und Vermittlung immer verknüpft sind.</w:t>
      </w:r>
    </w:p>
    <w:p w14:paraId="71EE67A5" w14:textId="12D7AE3F" w:rsidR="00B343FC" w:rsidRPr="00DF5B29" w:rsidRDefault="00B343FC" w:rsidP="00053D0F">
      <w:pPr>
        <w:widowControl w:val="0"/>
        <w:spacing w:after="60" w:line="240" w:lineRule="atLeast"/>
        <w:jc w:val="both"/>
        <w:rPr>
          <w:rFonts w:cs="Calibri"/>
          <w:sz w:val="20"/>
        </w:rPr>
      </w:pPr>
      <w:r w:rsidRPr="00DF5B29">
        <w:rPr>
          <w:rFonts w:cs="Calibri"/>
          <w:sz w:val="20"/>
        </w:rPr>
        <w:t xml:space="preserve">Unter dem knappen Tagungstitel wird angestrebt, die breite Assoziationspalette von „Echt“ und „Echtheit“ </w:t>
      </w:r>
      <w:r w:rsidR="00F3599A" w:rsidRPr="00DF5B29">
        <w:rPr>
          <w:rFonts w:cs="Calibri"/>
          <w:sz w:val="20"/>
        </w:rPr>
        <w:t>für</w:t>
      </w:r>
      <w:r w:rsidRPr="00DF5B29">
        <w:rPr>
          <w:rFonts w:cs="Calibri"/>
          <w:sz w:val="20"/>
        </w:rPr>
        <w:t xml:space="preserve"> eine Auseinandersetzung mit künstlerischen Deutungsspielräumen anzuregen. Es wird selbstverständlich kein Plädoyer für Echtheit im Sinne eines konservativen Essentialismus vertreten, sondern es wird eine offene Plattform für informativen und kritischen Austausch über Diskurse geboten. </w:t>
      </w:r>
    </w:p>
    <w:p w14:paraId="5D6F52B6" w14:textId="092F0BBC" w:rsidR="00B343FC" w:rsidRPr="00DF5B29" w:rsidRDefault="00F3599A" w:rsidP="00053D0F">
      <w:pPr>
        <w:widowControl w:val="0"/>
        <w:spacing w:after="60" w:line="240" w:lineRule="atLeast"/>
        <w:jc w:val="both"/>
        <w:rPr>
          <w:rFonts w:cs="Calibri"/>
          <w:sz w:val="20"/>
        </w:rPr>
      </w:pPr>
      <w:r w:rsidRPr="00DF5B29">
        <w:rPr>
          <w:rFonts w:cs="Calibri"/>
          <w:sz w:val="20"/>
        </w:rPr>
        <w:t>Zum Auftakt wird i</w:t>
      </w:r>
      <w:r w:rsidR="00B343FC" w:rsidRPr="00DF5B29">
        <w:rPr>
          <w:rFonts w:cs="Calibri"/>
          <w:sz w:val="20"/>
        </w:rPr>
        <w:t>m interdisziplinären Austausch zwischen Philosophie (</w:t>
      </w:r>
      <w:r w:rsidR="00B343FC" w:rsidRPr="00DF5B29">
        <w:rPr>
          <w:rFonts w:cs="Calibri"/>
          <w:b/>
          <w:sz w:val="20"/>
        </w:rPr>
        <w:t>Petra Gehring</w:t>
      </w:r>
      <w:r w:rsidR="00B343FC" w:rsidRPr="00DF5B29">
        <w:rPr>
          <w:rFonts w:cs="Calibri"/>
          <w:sz w:val="20"/>
        </w:rPr>
        <w:t>), Kunstgeschichte (</w:t>
      </w:r>
      <w:r w:rsidR="00B343FC" w:rsidRPr="00DF5B29">
        <w:rPr>
          <w:rFonts w:cs="Calibri"/>
          <w:b/>
          <w:sz w:val="20"/>
        </w:rPr>
        <w:t>Henry Keazor</w:t>
      </w:r>
      <w:r w:rsidR="00B343FC" w:rsidRPr="00DF5B29">
        <w:rPr>
          <w:rFonts w:cs="Calibri"/>
          <w:sz w:val="20"/>
        </w:rPr>
        <w:t>) und neuer Musik (</w:t>
      </w:r>
      <w:r w:rsidR="00B343FC" w:rsidRPr="00DF5B29">
        <w:rPr>
          <w:rFonts w:cs="Calibri"/>
          <w:b/>
          <w:bCs/>
          <w:iCs/>
          <w:sz w:val="20"/>
        </w:rPr>
        <w:t>Bernd Leukert</w:t>
      </w:r>
      <w:r w:rsidR="00B343FC" w:rsidRPr="00DF5B29">
        <w:rPr>
          <w:rFonts w:cs="Calibri"/>
          <w:sz w:val="20"/>
        </w:rPr>
        <w:t>) die traditionelle Frage nach der Bedeutung von Bild und Abbild im Spannungsverhältnis der aktuellen Debatte um mediale Scheinwirklichkeiten behandelt.</w:t>
      </w:r>
    </w:p>
    <w:p w14:paraId="12C4F8DF" w14:textId="77777777" w:rsidR="00B343FC" w:rsidRPr="00DF5B29" w:rsidRDefault="00B343FC" w:rsidP="00053D0F">
      <w:pPr>
        <w:widowControl w:val="0"/>
        <w:spacing w:after="60" w:line="240" w:lineRule="atLeast"/>
        <w:jc w:val="both"/>
        <w:rPr>
          <w:rFonts w:cs="Calibri"/>
          <w:sz w:val="20"/>
        </w:rPr>
      </w:pPr>
      <w:r w:rsidRPr="00DF5B29">
        <w:rPr>
          <w:rFonts w:cs="Calibri"/>
          <w:sz w:val="20"/>
        </w:rPr>
        <w:t>Von hier aus wird ein Bogen gespannt zu alternativen Wahrnehmungen in physiologisch und psychologisch bedingten „Parallelwelten“, dem kompositorischen Umgang mit Zeigen und Verbergen und den daraus resultierenden neuen Anforderungen an Konzert- und Opernformate.</w:t>
      </w:r>
    </w:p>
    <w:p w14:paraId="02B16F7C" w14:textId="28EDBAB1" w:rsidR="00B343FC" w:rsidRPr="00DF5B29" w:rsidRDefault="00F3599A" w:rsidP="00053D0F">
      <w:pPr>
        <w:widowControl w:val="0"/>
        <w:spacing w:after="60" w:line="240" w:lineRule="atLeast"/>
        <w:jc w:val="both"/>
        <w:rPr>
          <w:rFonts w:cs="Calibri"/>
          <w:i/>
          <w:sz w:val="20"/>
        </w:rPr>
      </w:pPr>
      <w:r w:rsidRPr="00DF5B29">
        <w:rPr>
          <w:rFonts w:cs="Calibri"/>
          <w:sz w:val="20"/>
        </w:rPr>
        <w:t>I</w:t>
      </w:r>
      <w:r w:rsidR="00B343FC" w:rsidRPr="00DF5B29">
        <w:rPr>
          <w:rFonts w:cs="Calibri"/>
          <w:sz w:val="20"/>
        </w:rPr>
        <w:t>m Kontext des Tagungsthemas ste</w:t>
      </w:r>
      <w:r w:rsidRPr="00DF5B29">
        <w:rPr>
          <w:rFonts w:cs="Calibri"/>
          <w:sz w:val="20"/>
        </w:rPr>
        <w:t>llt</w:t>
      </w:r>
      <w:r w:rsidR="00B343FC" w:rsidRPr="00DF5B29">
        <w:rPr>
          <w:rFonts w:cs="Calibri"/>
          <w:sz w:val="20"/>
        </w:rPr>
        <w:t xml:space="preserve"> </w:t>
      </w:r>
      <w:r w:rsidRPr="00DF5B29">
        <w:rPr>
          <w:rFonts w:cs="Calibri"/>
          <w:sz w:val="20"/>
        </w:rPr>
        <w:t xml:space="preserve">sich darüber hinaus </w:t>
      </w:r>
      <w:r w:rsidR="00B343FC" w:rsidRPr="00DF5B29">
        <w:rPr>
          <w:rFonts w:cs="Calibri"/>
          <w:sz w:val="20"/>
        </w:rPr>
        <w:t xml:space="preserve">auch die Frage im Raum, ob davon auszugehen sei, dass es für Menschen mit Beeinträchtigungen (z.B. Blinde, Taube, neurodiverse Personen) keinen „echten“ oder „authentischen“ Nachvollzug von Klangverläufen oder Körperbewegungen gäbe. Das eingeladene </w:t>
      </w:r>
      <w:r w:rsidR="00B343FC" w:rsidRPr="00DF5B29">
        <w:rPr>
          <w:rFonts w:cs="Calibri"/>
          <w:b/>
          <w:sz w:val="20"/>
        </w:rPr>
        <w:t>Musiktheater-Kollektiv [in]</w:t>
      </w:r>
      <w:proofErr w:type="spellStart"/>
      <w:r w:rsidR="00B343FC" w:rsidRPr="00DF5B29">
        <w:rPr>
          <w:rFonts w:cs="Calibri"/>
          <w:b/>
          <w:sz w:val="20"/>
        </w:rPr>
        <w:t>operabilities</w:t>
      </w:r>
      <w:proofErr w:type="spellEnd"/>
      <w:r w:rsidR="00B343FC" w:rsidRPr="00DF5B29">
        <w:rPr>
          <w:rFonts w:cs="Calibri"/>
          <w:sz w:val="20"/>
        </w:rPr>
        <w:t xml:space="preserve"> hat sich zur Aufgabe gemacht, gerade diese Fragestellungen </w:t>
      </w:r>
      <w:r w:rsidRPr="00DF5B29">
        <w:rPr>
          <w:rFonts w:cs="Calibri"/>
          <w:sz w:val="20"/>
        </w:rPr>
        <w:t>aufzugreifen</w:t>
      </w:r>
      <w:r w:rsidR="00B343FC" w:rsidRPr="00DF5B29">
        <w:rPr>
          <w:rFonts w:cs="Calibri"/>
          <w:sz w:val="20"/>
        </w:rPr>
        <w:t>.</w:t>
      </w:r>
      <w:r w:rsidR="00B673C8" w:rsidRPr="00DF5B29">
        <w:rPr>
          <w:rFonts w:cs="Calibri"/>
          <w:sz w:val="20"/>
        </w:rPr>
        <w:t xml:space="preserve"> </w:t>
      </w:r>
      <w:r w:rsidR="00B343FC" w:rsidRPr="00DF5B29">
        <w:rPr>
          <w:rFonts w:cs="Calibri"/>
          <w:sz w:val="20"/>
        </w:rPr>
        <w:t xml:space="preserve">Vertiefend wird der gehörlose Pianist, Chorleiter und Musikvermittler </w:t>
      </w:r>
      <w:r w:rsidR="00B343FC" w:rsidRPr="00DF5B29">
        <w:rPr>
          <w:rFonts w:cs="Calibri"/>
          <w:b/>
          <w:sz w:val="20"/>
        </w:rPr>
        <w:t>Paul Whittaker</w:t>
      </w:r>
      <w:r w:rsidR="00B343FC" w:rsidRPr="00DF5B29">
        <w:rPr>
          <w:rFonts w:cs="Calibri"/>
          <w:sz w:val="20"/>
        </w:rPr>
        <w:t xml:space="preserve"> dem Gedanken </w:t>
      </w:r>
      <w:r w:rsidRPr="00DF5B29">
        <w:rPr>
          <w:rFonts w:cs="Calibri"/>
          <w:sz w:val="20"/>
        </w:rPr>
        <w:t>nachgehen</w:t>
      </w:r>
      <w:r w:rsidR="00B343FC" w:rsidRPr="00DF5B29">
        <w:rPr>
          <w:rFonts w:cs="Calibri"/>
          <w:sz w:val="20"/>
        </w:rPr>
        <w:t xml:space="preserve">, dass musikalische Vorstellungen nicht unbedingt von akustischen Reizen abhängig sind. </w:t>
      </w:r>
      <w:r w:rsidR="00B343FC" w:rsidRPr="00DF5B29">
        <w:rPr>
          <w:rFonts w:cs="Calibri"/>
          <w:i/>
          <w:sz w:val="20"/>
        </w:rPr>
        <w:t>Der entsprechende Themenblock wird in Gebärdensprache gedolmetscht.</w:t>
      </w:r>
    </w:p>
    <w:p w14:paraId="05604D27" w14:textId="431FE88D" w:rsidR="00B343FC" w:rsidRPr="00DF5B29" w:rsidRDefault="00B343FC" w:rsidP="00053D0F">
      <w:pPr>
        <w:widowControl w:val="0"/>
        <w:spacing w:after="60" w:line="240" w:lineRule="atLeast"/>
        <w:jc w:val="both"/>
        <w:rPr>
          <w:rFonts w:cs="Calibri"/>
          <w:sz w:val="20"/>
        </w:rPr>
      </w:pPr>
      <w:r w:rsidRPr="00DF5B29">
        <w:rPr>
          <w:rFonts w:cs="Calibri"/>
          <w:sz w:val="20"/>
        </w:rPr>
        <w:t xml:space="preserve">Ein weiterer Schwerpunkt bei der Tagung ist die Musik von </w:t>
      </w:r>
      <w:r w:rsidRPr="00DF5B29">
        <w:rPr>
          <w:rFonts w:cs="Calibri"/>
          <w:b/>
          <w:sz w:val="20"/>
        </w:rPr>
        <w:t>Rebecca Saunders</w:t>
      </w:r>
      <w:r w:rsidRPr="00DF5B29">
        <w:rPr>
          <w:rFonts w:cs="Calibri"/>
          <w:sz w:val="20"/>
        </w:rPr>
        <w:t>. Die ihr eigenen Deutungsspielräume mögen Grund dafür sein, dass bei aller kompositorischer Präzision bisher kaum ein adäquates Analyseinstrumentarium entwickelt wurde, das M</w:t>
      </w:r>
      <w:r w:rsidR="00F3599A" w:rsidRPr="00DF5B29">
        <w:rPr>
          <w:rFonts w:cs="Calibri"/>
          <w:sz w:val="20"/>
        </w:rPr>
        <w:t>ultip</w:t>
      </w:r>
      <w:r w:rsidRPr="00DF5B29">
        <w:rPr>
          <w:rFonts w:cs="Calibri"/>
          <w:sz w:val="20"/>
        </w:rPr>
        <w:t xml:space="preserve">erspektivität als künstlerische Qualität berücksichtigt. In dem ihr gewidmeten Themenblock sollen im Gespräch mit der Komponistin und Vorträgen von </w:t>
      </w:r>
      <w:r w:rsidRPr="00DF5B29">
        <w:rPr>
          <w:rFonts w:cs="Calibri"/>
          <w:b/>
          <w:sz w:val="20"/>
        </w:rPr>
        <w:t xml:space="preserve">Tina Vogel </w:t>
      </w:r>
      <w:r w:rsidRPr="00DF5B29">
        <w:rPr>
          <w:rFonts w:cs="Calibri"/>
          <w:sz w:val="20"/>
        </w:rPr>
        <w:t xml:space="preserve">und </w:t>
      </w:r>
      <w:r w:rsidRPr="00DF5B29">
        <w:rPr>
          <w:rFonts w:cs="Calibri"/>
          <w:b/>
          <w:sz w:val="20"/>
        </w:rPr>
        <w:t>Julia Kursell</w:t>
      </w:r>
      <w:r w:rsidRPr="00DF5B29">
        <w:rPr>
          <w:rFonts w:cs="Calibri"/>
          <w:sz w:val="20"/>
        </w:rPr>
        <w:t xml:space="preserve"> neue, zwischen Empirie und Poesie schwankende Zugänge vorgestellt werden.</w:t>
      </w:r>
    </w:p>
    <w:p w14:paraId="5A7C9248" w14:textId="3A29314E" w:rsidR="00B343FC" w:rsidRPr="00DF5B29" w:rsidRDefault="00B343FC" w:rsidP="00053D0F">
      <w:pPr>
        <w:widowControl w:val="0"/>
        <w:spacing w:after="60" w:line="240" w:lineRule="atLeast"/>
        <w:jc w:val="both"/>
        <w:rPr>
          <w:rFonts w:cs="Calibri"/>
          <w:sz w:val="20"/>
        </w:rPr>
      </w:pPr>
      <w:r w:rsidRPr="00DF5B29">
        <w:rPr>
          <w:rFonts w:cs="Calibri"/>
          <w:sz w:val="20"/>
        </w:rPr>
        <w:t xml:space="preserve">Die Beschäftigung mit aktuellen Fragen zu Echtheit und unterschiedlichen Wahrnehmungswelten ist auch in der Musikpädagogik allgegenwärtig. Wie werden Pluralität und Opazität, Konfusion und produktive Verunsicherung von musikalischen Abläufen im Musikunterricht behandelt und bewertet? Hierzu werden </w:t>
      </w:r>
      <w:r w:rsidR="00F3599A" w:rsidRPr="00DF5B29">
        <w:rPr>
          <w:rFonts w:cs="Calibri"/>
          <w:sz w:val="20"/>
        </w:rPr>
        <w:t>Experten</w:t>
      </w:r>
      <w:r w:rsidRPr="00DF5B29">
        <w:rPr>
          <w:rFonts w:cs="Calibri"/>
          <w:sz w:val="20"/>
        </w:rPr>
        <w:t xml:space="preserve"> wie </w:t>
      </w:r>
      <w:r w:rsidRPr="00DF5B29">
        <w:rPr>
          <w:rFonts w:cs="Calibri"/>
          <w:b/>
          <w:sz w:val="20"/>
        </w:rPr>
        <w:t>Ivo Berg</w:t>
      </w:r>
      <w:r w:rsidRPr="00DF5B29">
        <w:rPr>
          <w:rFonts w:cs="Calibri"/>
          <w:sz w:val="20"/>
        </w:rPr>
        <w:t xml:space="preserve"> oder </w:t>
      </w:r>
      <w:r w:rsidRPr="00DF5B29">
        <w:rPr>
          <w:rFonts w:cs="Calibri"/>
          <w:b/>
          <w:sz w:val="20"/>
        </w:rPr>
        <w:t>Lukas Bugiel</w:t>
      </w:r>
      <w:r w:rsidRPr="00DF5B29">
        <w:rPr>
          <w:rFonts w:cs="Calibri"/>
          <w:sz w:val="20"/>
        </w:rPr>
        <w:t xml:space="preserve"> aus der Musikpädagogik grundlegende Positionen vortragen.</w:t>
      </w:r>
    </w:p>
    <w:p w14:paraId="7804A813" w14:textId="729E7376" w:rsidR="00B343FC" w:rsidRPr="00DF5B29" w:rsidRDefault="00B343FC" w:rsidP="00053D0F">
      <w:pPr>
        <w:widowControl w:val="0"/>
        <w:spacing w:after="60" w:line="240" w:lineRule="atLeast"/>
        <w:jc w:val="both"/>
        <w:rPr>
          <w:rFonts w:cs="Calibri"/>
          <w:sz w:val="20"/>
        </w:rPr>
      </w:pPr>
      <w:r w:rsidRPr="00DF5B29">
        <w:rPr>
          <w:rFonts w:cs="Calibri"/>
          <w:sz w:val="20"/>
        </w:rPr>
        <w:t xml:space="preserve">Die im Konzertprogramm der Tagung </w:t>
      </w:r>
      <w:r w:rsidR="00F3599A" w:rsidRPr="00DF5B29">
        <w:rPr>
          <w:rFonts w:cs="Calibri"/>
          <w:sz w:val="20"/>
        </w:rPr>
        <w:t>vertretene</w:t>
      </w:r>
      <w:r w:rsidRPr="00DF5B29">
        <w:rPr>
          <w:rFonts w:cs="Calibri"/>
          <w:sz w:val="20"/>
        </w:rPr>
        <w:t xml:space="preserve"> Komponistin </w:t>
      </w:r>
      <w:r w:rsidRPr="00DF5B29">
        <w:rPr>
          <w:rFonts w:cs="Calibri"/>
          <w:b/>
          <w:sz w:val="20"/>
        </w:rPr>
        <w:t xml:space="preserve">Julia </w:t>
      </w:r>
      <w:proofErr w:type="spellStart"/>
      <w:r w:rsidRPr="00DF5B29">
        <w:rPr>
          <w:rFonts w:cs="Calibri"/>
          <w:b/>
          <w:sz w:val="20"/>
        </w:rPr>
        <w:t>Mihàly</w:t>
      </w:r>
      <w:proofErr w:type="spellEnd"/>
      <w:r w:rsidRPr="00DF5B29">
        <w:rPr>
          <w:rFonts w:cs="Calibri"/>
          <w:sz w:val="20"/>
        </w:rPr>
        <w:t xml:space="preserve"> wird in einem Workshop </w:t>
      </w:r>
      <w:r w:rsidR="003D1432" w:rsidRPr="00DF5B29">
        <w:rPr>
          <w:rFonts w:cs="Calibri"/>
          <w:sz w:val="20"/>
        </w:rPr>
        <w:t>mit</w:t>
      </w:r>
      <w:r w:rsidRPr="00DF5B29">
        <w:rPr>
          <w:rFonts w:cs="Calibri"/>
          <w:sz w:val="20"/>
        </w:rPr>
        <w:t xml:space="preserve"> Kinder</w:t>
      </w:r>
      <w:r w:rsidR="003D1432" w:rsidRPr="00DF5B29">
        <w:rPr>
          <w:rFonts w:cs="Calibri"/>
          <w:sz w:val="20"/>
        </w:rPr>
        <w:t>n</w:t>
      </w:r>
      <w:r w:rsidRPr="00DF5B29">
        <w:rPr>
          <w:rFonts w:cs="Calibri"/>
          <w:sz w:val="20"/>
        </w:rPr>
        <w:t xml:space="preserve"> </w:t>
      </w:r>
      <w:r w:rsidR="00F3599A" w:rsidRPr="00DF5B29">
        <w:rPr>
          <w:rFonts w:cs="Calibri"/>
          <w:sz w:val="20"/>
        </w:rPr>
        <w:t>die</w:t>
      </w:r>
      <w:r w:rsidRPr="00DF5B29">
        <w:rPr>
          <w:rFonts w:cs="Calibri"/>
          <w:sz w:val="20"/>
        </w:rPr>
        <w:t xml:space="preserve"> </w:t>
      </w:r>
      <w:r w:rsidR="00F3599A" w:rsidRPr="00DF5B29">
        <w:rPr>
          <w:rFonts w:cs="Calibri"/>
          <w:sz w:val="20"/>
        </w:rPr>
        <w:t xml:space="preserve">Technik und </w:t>
      </w:r>
      <w:r w:rsidRPr="00DF5B29">
        <w:rPr>
          <w:rFonts w:cs="Calibri"/>
          <w:sz w:val="20"/>
        </w:rPr>
        <w:t xml:space="preserve">Basis von </w:t>
      </w:r>
      <w:proofErr w:type="spellStart"/>
      <w:r w:rsidRPr="00DF5B29">
        <w:rPr>
          <w:rFonts w:cs="Calibri"/>
          <w:sz w:val="20"/>
        </w:rPr>
        <w:t>field</w:t>
      </w:r>
      <w:proofErr w:type="spellEnd"/>
      <w:r w:rsidRPr="00DF5B29">
        <w:rPr>
          <w:rFonts w:cs="Calibri"/>
          <w:sz w:val="20"/>
        </w:rPr>
        <w:t xml:space="preserve"> </w:t>
      </w:r>
      <w:proofErr w:type="spellStart"/>
      <w:r w:rsidRPr="00DF5B29">
        <w:rPr>
          <w:rFonts w:cs="Calibri"/>
          <w:sz w:val="20"/>
        </w:rPr>
        <w:t>recordings</w:t>
      </w:r>
      <w:proofErr w:type="spellEnd"/>
      <w:r w:rsidRPr="00DF5B29">
        <w:rPr>
          <w:rFonts w:cs="Calibri"/>
          <w:sz w:val="20"/>
        </w:rPr>
        <w:t xml:space="preserve"> </w:t>
      </w:r>
      <w:r w:rsidR="00F3599A" w:rsidRPr="00DF5B29">
        <w:rPr>
          <w:rFonts w:cs="Calibri"/>
          <w:sz w:val="20"/>
        </w:rPr>
        <w:t>erkunden</w:t>
      </w:r>
      <w:r w:rsidRPr="00DF5B29">
        <w:rPr>
          <w:rFonts w:cs="Calibri"/>
          <w:sz w:val="20"/>
        </w:rPr>
        <w:t xml:space="preserve">. </w:t>
      </w:r>
    </w:p>
    <w:p w14:paraId="71D37FBE" w14:textId="0EE15F74" w:rsidR="004259E0" w:rsidRPr="00DF5B29" w:rsidRDefault="003D1432" w:rsidP="00053D0F">
      <w:pPr>
        <w:widowControl w:val="0"/>
        <w:spacing w:after="60" w:line="240" w:lineRule="atLeast"/>
        <w:jc w:val="both"/>
        <w:rPr>
          <w:rFonts w:cs="Calibri"/>
          <w:sz w:val="20"/>
        </w:rPr>
      </w:pPr>
      <w:r w:rsidRPr="00DF5B29">
        <w:rPr>
          <w:rFonts w:cs="Calibri"/>
          <w:sz w:val="20"/>
        </w:rPr>
        <w:t xml:space="preserve">Der Schlagzeuger </w:t>
      </w:r>
      <w:r w:rsidR="00B343FC" w:rsidRPr="00B31585">
        <w:rPr>
          <w:rFonts w:cs="Calibri"/>
          <w:b/>
          <w:sz w:val="20"/>
        </w:rPr>
        <w:t>Rodrigo Constanzo</w:t>
      </w:r>
      <w:r w:rsidR="00B343FC" w:rsidRPr="00DF5B29">
        <w:rPr>
          <w:rFonts w:cs="Calibri"/>
          <w:sz w:val="20"/>
        </w:rPr>
        <w:t xml:space="preserve"> wird die </w:t>
      </w:r>
      <w:proofErr w:type="spellStart"/>
      <w:r w:rsidR="00B343FC" w:rsidRPr="00DF5B29">
        <w:rPr>
          <w:rFonts w:cs="Calibri"/>
          <w:sz w:val="20"/>
        </w:rPr>
        <w:t>Opazität</w:t>
      </w:r>
      <w:proofErr w:type="spellEnd"/>
      <w:r w:rsidR="00B343FC" w:rsidRPr="00DF5B29">
        <w:rPr>
          <w:rFonts w:cs="Calibri"/>
          <w:sz w:val="20"/>
        </w:rPr>
        <w:t xml:space="preserve"> seiner komplexen Performance </w:t>
      </w:r>
      <w:proofErr w:type="spellStart"/>
      <w:r w:rsidR="00B343FC" w:rsidRPr="00DF5B29">
        <w:rPr>
          <w:rFonts w:cs="Calibri"/>
          <w:sz w:val="20"/>
        </w:rPr>
        <w:t>erläutern</w:t>
      </w:r>
      <w:proofErr w:type="spellEnd"/>
      <w:r w:rsidR="00B343FC" w:rsidRPr="00DF5B29">
        <w:rPr>
          <w:rFonts w:cs="Calibri"/>
          <w:sz w:val="20"/>
        </w:rPr>
        <w:t xml:space="preserve">. </w:t>
      </w:r>
      <w:proofErr w:type="gramStart"/>
      <w:r w:rsidRPr="00DF5B29">
        <w:rPr>
          <w:rFonts w:cs="Calibri"/>
          <w:sz w:val="20"/>
        </w:rPr>
        <w:t>Eine  Konzertinstallation</w:t>
      </w:r>
      <w:proofErr w:type="gramEnd"/>
      <w:r w:rsidRPr="00DF5B29">
        <w:rPr>
          <w:rFonts w:cs="Calibri"/>
          <w:sz w:val="20"/>
        </w:rPr>
        <w:t xml:space="preserve"> des Komponisten </w:t>
      </w:r>
      <w:r w:rsidRPr="00B31585">
        <w:rPr>
          <w:rFonts w:cs="Calibri"/>
          <w:b/>
          <w:sz w:val="20"/>
        </w:rPr>
        <w:t>Wojtek Blecharz</w:t>
      </w:r>
      <w:r w:rsidR="00FB2702">
        <w:rPr>
          <w:rFonts w:cs="Calibri"/>
          <w:sz w:val="20"/>
        </w:rPr>
        <w:t xml:space="preserve">, </w:t>
      </w:r>
      <w:r w:rsidR="00FB2702">
        <w:rPr>
          <w:rFonts w:eastAsia="Times New Roman"/>
        </w:rPr>
        <w:t xml:space="preserve">dessen Arbeit von der Musikwissenschaftlerin </w:t>
      </w:r>
      <w:r w:rsidR="00FB2702" w:rsidRPr="00A96CC8">
        <w:rPr>
          <w:rFonts w:eastAsia="Times New Roman"/>
          <w:b/>
        </w:rPr>
        <w:t xml:space="preserve">Monika </w:t>
      </w:r>
      <w:proofErr w:type="spellStart"/>
      <w:r w:rsidR="00FB2702" w:rsidRPr="00A96CC8">
        <w:rPr>
          <w:rFonts w:eastAsia="Times New Roman"/>
          <w:b/>
        </w:rPr>
        <w:t>P</w:t>
      </w:r>
      <w:r w:rsidR="00A96CC8" w:rsidRPr="00A96CC8">
        <w:rPr>
          <w:rFonts w:eastAsia="Times New Roman"/>
          <w:b/>
        </w:rPr>
        <w:t>a</w:t>
      </w:r>
      <w:r w:rsidR="00FB2702" w:rsidRPr="00A96CC8">
        <w:rPr>
          <w:rFonts w:eastAsia="Times New Roman"/>
          <w:b/>
        </w:rPr>
        <w:t>siecznik</w:t>
      </w:r>
      <w:proofErr w:type="spellEnd"/>
      <w:r w:rsidR="00FB2702">
        <w:rPr>
          <w:rFonts w:eastAsia="Times New Roman"/>
        </w:rPr>
        <w:t xml:space="preserve"> vorgestellt wird,</w:t>
      </w:r>
      <w:r w:rsidRPr="00DF5B29">
        <w:rPr>
          <w:rFonts w:cs="Calibri"/>
          <w:sz w:val="20"/>
        </w:rPr>
        <w:t xml:space="preserve"> </w:t>
      </w:r>
      <w:proofErr w:type="spellStart"/>
      <w:r w:rsidRPr="00DF5B29">
        <w:rPr>
          <w:rFonts w:cs="Calibri"/>
          <w:sz w:val="20"/>
        </w:rPr>
        <w:t>lädt</w:t>
      </w:r>
      <w:proofErr w:type="spellEnd"/>
      <w:r w:rsidRPr="00DF5B29">
        <w:rPr>
          <w:rFonts w:cs="Calibri"/>
          <w:sz w:val="20"/>
        </w:rPr>
        <w:t xml:space="preserve"> zu immersivem </w:t>
      </w:r>
      <w:proofErr w:type="spellStart"/>
      <w:r w:rsidRPr="00DF5B29">
        <w:rPr>
          <w:rFonts w:cs="Calibri"/>
          <w:sz w:val="20"/>
        </w:rPr>
        <w:t>verkörperten</w:t>
      </w:r>
      <w:proofErr w:type="spellEnd"/>
      <w:r w:rsidRPr="00DF5B29">
        <w:rPr>
          <w:rFonts w:cs="Calibri"/>
          <w:sz w:val="20"/>
        </w:rPr>
        <w:t xml:space="preserve"> </w:t>
      </w:r>
      <w:proofErr w:type="spellStart"/>
      <w:r w:rsidRPr="00DF5B29">
        <w:rPr>
          <w:rFonts w:cs="Calibri"/>
          <w:sz w:val="20"/>
        </w:rPr>
        <w:t>Hören</w:t>
      </w:r>
      <w:proofErr w:type="spellEnd"/>
      <w:r w:rsidRPr="00DF5B29">
        <w:rPr>
          <w:rFonts w:cs="Calibri"/>
          <w:sz w:val="20"/>
        </w:rPr>
        <w:t xml:space="preserve"> ein, das Ausgangspunkt für Diskussionen sein wird. </w:t>
      </w:r>
    </w:p>
    <w:p w14:paraId="63B57297" w14:textId="65ED2358" w:rsidR="00B343FC" w:rsidRPr="00DF5B29" w:rsidRDefault="00B343FC" w:rsidP="00053D0F">
      <w:pPr>
        <w:widowControl w:val="0"/>
        <w:spacing w:after="60" w:line="240" w:lineRule="atLeast"/>
        <w:jc w:val="both"/>
        <w:rPr>
          <w:rFonts w:cs="Calibri"/>
          <w:sz w:val="20"/>
        </w:rPr>
      </w:pPr>
      <w:r w:rsidRPr="00DF5B29">
        <w:rPr>
          <w:rFonts w:cs="Calibri"/>
          <w:sz w:val="20"/>
        </w:rPr>
        <w:t xml:space="preserve">Beim Parcours wird eine Reihe von Projekten vorgestellt, die eine </w:t>
      </w:r>
      <w:proofErr w:type="spellStart"/>
      <w:r w:rsidRPr="00DF5B29">
        <w:rPr>
          <w:rFonts w:cs="Calibri"/>
          <w:sz w:val="20"/>
        </w:rPr>
        <w:t>Beschäftigung</w:t>
      </w:r>
      <w:proofErr w:type="spellEnd"/>
      <w:r w:rsidRPr="00DF5B29">
        <w:rPr>
          <w:rFonts w:cs="Calibri"/>
          <w:sz w:val="20"/>
        </w:rPr>
        <w:t xml:space="preserve"> mit dem Tagungsthema an Schulen und </w:t>
      </w:r>
      <w:proofErr w:type="spellStart"/>
      <w:r w:rsidRPr="00DF5B29">
        <w:rPr>
          <w:rFonts w:cs="Calibri"/>
          <w:sz w:val="20"/>
        </w:rPr>
        <w:t>Universitäten</w:t>
      </w:r>
      <w:proofErr w:type="spellEnd"/>
      <w:r w:rsidRPr="00DF5B29">
        <w:rPr>
          <w:rFonts w:cs="Calibri"/>
          <w:sz w:val="20"/>
        </w:rPr>
        <w:t xml:space="preserve"> </w:t>
      </w:r>
      <w:r w:rsidR="003D1432" w:rsidRPr="00DF5B29">
        <w:rPr>
          <w:rFonts w:cs="Calibri"/>
          <w:sz w:val="20"/>
        </w:rPr>
        <w:t>beleuchtet</w:t>
      </w:r>
      <w:r w:rsidRPr="00DF5B29">
        <w:rPr>
          <w:rFonts w:cs="Calibri"/>
          <w:sz w:val="20"/>
        </w:rPr>
        <w:t>.</w:t>
      </w:r>
    </w:p>
    <w:p w14:paraId="0D6B5910" w14:textId="7E0730D9" w:rsidR="00B343FC" w:rsidRPr="00DF5B29" w:rsidRDefault="00B673C8" w:rsidP="00053D0F">
      <w:pPr>
        <w:pStyle w:val="NurText"/>
        <w:pBdr>
          <w:top w:val="single" w:sz="4" w:space="1" w:color="auto"/>
        </w:pBdr>
        <w:spacing w:after="60" w:line="240" w:lineRule="atLeast"/>
        <w:rPr>
          <w:sz w:val="20"/>
        </w:rPr>
      </w:pPr>
      <w:r w:rsidRPr="00DF5B29">
        <w:rPr>
          <w:rFonts w:asciiTheme="minorHAnsi" w:hAnsiTheme="minorHAnsi"/>
          <w:sz w:val="20"/>
        </w:rPr>
        <w:t>I</w:t>
      </w:r>
      <w:r w:rsidR="00B343FC" w:rsidRPr="00DF5B29">
        <w:rPr>
          <w:sz w:val="20"/>
        </w:rPr>
        <w:t xml:space="preserve">nformationen und Anmeldeformular: </w:t>
      </w:r>
      <w:hyperlink r:id="rId8">
        <w:r w:rsidR="00B343FC" w:rsidRPr="00DF5B29">
          <w:rPr>
            <w:color w:val="0B4CB4"/>
            <w:sz w:val="20"/>
            <w:u w:val="single" w:color="0B4CB4"/>
          </w:rPr>
          <w:t>www.neue-musik.org</w:t>
        </w:r>
      </w:hyperlink>
      <w:r w:rsidR="00B343FC" w:rsidRPr="00DF5B29">
        <w:rPr>
          <w:sz w:val="20"/>
        </w:rPr>
        <w:br/>
        <w:t xml:space="preserve">Kontakt: Margret Poore (Geschäftsführung), Tel. 06151/46667, Mail: </w:t>
      </w:r>
      <w:hyperlink r:id="rId9">
        <w:r w:rsidR="00B343FC" w:rsidRPr="00DF5B29">
          <w:rPr>
            <w:color w:val="0B4CB4"/>
            <w:sz w:val="20"/>
            <w:u w:val="single" w:color="0B4CB4"/>
          </w:rPr>
          <w:t>inmm@neue-musik.org</w:t>
        </w:r>
      </w:hyperlink>
      <w:r w:rsidR="00B343FC" w:rsidRPr="00DF5B29">
        <w:rPr>
          <w:sz w:val="20"/>
        </w:rPr>
        <w:br w:type="page"/>
      </w:r>
    </w:p>
    <w:p w14:paraId="7A692979" w14:textId="77777777" w:rsidR="00053D0F" w:rsidRDefault="00053D0F" w:rsidP="00053D0F">
      <w:pPr>
        <w:spacing w:after="60" w:line="240" w:lineRule="atLeast"/>
        <w:rPr>
          <w:b/>
          <w:bCs/>
          <w:color w:val="000000"/>
        </w:rPr>
      </w:pPr>
      <w:bookmarkStart w:id="0" w:name="_Hlk189574742"/>
      <w:bookmarkStart w:id="1" w:name="_Hlk191974937"/>
      <w:r>
        <w:rPr>
          <w:b/>
          <w:bCs/>
          <w:color w:val="000000"/>
        </w:rPr>
        <w:lastRenderedPageBreak/>
        <w:t>PROGRAMMÜBERSICHT</w:t>
      </w:r>
    </w:p>
    <w:p w14:paraId="6808A6E3" w14:textId="77777777" w:rsidR="00053D0F" w:rsidRDefault="00053D0F" w:rsidP="00817DE2">
      <w:pPr>
        <w:pBdr>
          <w:top w:val="single" w:sz="4" w:space="1" w:color="auto"/>
        </w:pBdr>
        <w:spacing w:after="60" w:line="240" w:lineRule="atLeast"/>
        <w:rPr>
          <w:b/>
          <w:bCs/>
          <w:color w:val="BF9000"/>
        </w:rPr>
      </w:pPr>
      <w:r>
        <w:rPr>
          <w:b/>
          <w:bCs/>
          <w:color w:val="BF9000"/>
        </w:rPr>
        <w:t>MITTWOCH 08.04.2026</w:t>
      </w:r>
    </w:p>
    <w:p w14:paraId="2EF7306D" w14:textId="4AA2DFA4" w:rsidR="00053D0F" w:rsidRDefault="00053D0F" w:rsidP="00053D0F">
      <w:pPr>
        <w:spacing w:after="60" w:line="240" w:lineRule="atLeast"/>
        <w:rPr>
          <w:color w:val="000000"/>
        </w:rPr>
      </w:pPr>
      <w:r>
        <w:rPr>
          <w:color w:val="000000"/>
        </w:rPr>
        <w:t>15 – 18.30 Uhr:  Workshop Vielsinnliche Musik</w:t>
      </w:r>
      <w:r w:rsidR="00817DE2">
        <w:rPr>
          <w:color w:val="000000"/>
        </w:rPr>
        <w:t xml:space="preserve">, </w:t>
      </w:r>
      <w:r>
        <w:rPr>
          <w:color w:val="000000"/>
        </w:rPr>
        <w:t>Leitung: Musiktheaterkollektiv [in]</w:t>
      </w:r>
      <w:proofErr w:type="spellStart"/>
      <w:r>
        <w:rPr>
          <w:color w:val="000000"/>
        </w:rPr>
        <w:t>ioperabilities</w:t>
      </w:r>
      <w:proofErr w:type="spellEnd"/>
    </w:p>
    <w:p w14:paraId="40AAA718" w14:textId="77777777" w:rsidR="00817DE2" w:rsidRDefault="00817DE2" w:rsidP="00053D0F">
      <w:pPr>
        <w:spacing w:after="60" w:line="240" w:lineRule="atLeast"/>
        <w:rPr>
          <w:color w:val="000000"/>
        </w:rPr>
      </w:pPr>
    </w:p>
    <w:p w14:paraId="3ED0AAC5" w14:textId="61B6E637" w:rsidR="00817DE2" w:rsidRDefault="00053D0F" w:rsidP="00053D0F">
      <w:pPr>
        <w:spacing w:after="60" w:line="240" w:lineRule="atLeast"/>
        <w:rPr>
          <w:b/>
          <w:bCs/>
          <w:color w:val="000000"/>
        </w:rPr>
      </w:pPr>
      <w:r>
        <w:rPr>
          <w:color w:val="000000"/>
        </w:rPr>
        <w:t xml:space="preserve">19 Uhr </w:t>
      </w:r>
      <w:r>
        <w:rPr>
          <w:b/>
          <w:bCs/>
          <w:color w:val="000000"/>
        </w:rPr>
        <w:t>Eröffnung: Apéro im Foyer</w:t>
      </w:r>
      <w:r w:rsidR="00817DE2">
        <w:rPr>
          <w:b/>
          <w:bCs/>
          <w:color w:val="000000"/>
        </w:rPr>
        <w:t xml:space="preserve"> </w:t>
      </w:r>
      <w:bookmarkStart w:id="2" w:name="_Hlk158710524"/>
    </w:p>
    <w:p w14:paraId="55B880F1" w14:textId="559C5833" w:rsidR="00053D0F" w:rsidRDefault="00053D0F" w:rsidP="00053D0F">
      <w:pPr>
        <w:spacing w:after="60" w:line="240" w:lineRule="atLeast"/>
        <w:rPr>
          <w:color w:val="000000"/>
          <w:sz w:val="20"/>
          <w:szCs w:val="20"/>
          <w:lang w:eastAsia="de-DE"/>
        </w:rPr>
      </w:pPr>
      <w:r>
        <w:rPr>
          <w:color w:val="000000"/>
          <w:lang w:eastAsia="de-DE"/>
        </w:rPr>
        <w:t xml:space="preserve">19:30 Uhr </w:t>
      </w:r>
      <w:proofErr w:type="gramStart"/>
      <w:r>
        <w:rPr>
          <w:b/>
          <w:bCs/>
          <w:color w:val="000000"/>
          <w:sz w:val="28"/>
          <w:szCs w:val="28"/>
          <w:lang w:eastAsia="de-DE"/>
        </w:rPr>
        <w:t xml:space="preserve">Eröffnungskonzert </w:t>
      </w:r>
      <w:r w:rsidR="00817DE2">
        <w:rPr>
          <w:b/>
          <w:bCs/>
          <w:color w:val="000000"/>
          <w:sz w:val="28"/>
          <w:szCs w:val="28"/>
          <w:lang w:eastAsia="de-DE"/>
        </w:rPr>
        <w:t>:</w:t>
      </w:r>
      <w:r>
        <w:rPr>
          <w:color w:val="000000"/>
        </w:rPr>
        <w:t>Tamara</w:t>
      </w:r>
      <w:proofErr w:type="gramEnd"/>
      <w:r>
        <w:rPr>
          <w:color w:val="000000"/>
        </w:rPr>
        <w:t xml:space="preserve"> Kurkiewicz (Perkussion) spielt Werke von Wojtek Blecharz und Rebecca Saunders; elektroakustische Werke von Bernd Leukert und Julia Mihály</w:t>
      </w:r>
    </w:p>
    <w:p w14:paraId="438D58C7" w14:textId="77777777" w:rsidR="00053D0F" w:rsidRDefault="00053D0F" w:rsidP="00817DE2">
      <w:pPr>
        <w:pBdr>
          <w:top w:val="single" w:sz="4" w:space="1" w:color="auto"/>
        </w:pBdr>
        <w:spacing w:after="60" w:line="240" w:lineRule="atLeast"/>
        <w:rPr>
          <w:color w:val="BF9000"/>
          <w:sz w:val="20"/>
          <w:szCs w:val="20"/>
          <w:lang w:eastAsia="de-DE"/>
        </w:rPr>
      </w:pPr>
      <w:bookmarkStart w:id="3" w:name="_Hlk189557572"/>
      <w:r>
        <w:rPr>
          <w:rStyle w:val="berschrift1Zchn"/>
          <w:color w:val="BF9000"/>
        </w:rPr>
        <w:t>DONNERSTAG 09.04.2026</w:t>
      </w:r>
    </w:p>
    <w:p w14:paraId="5B9677D0" w14:textId="49756042" w:rsidR="00053D0F" w:rsidRDefault="00053D0F" w:rsidP="00053D0F">
      <w:pPr>
        <w:spacing w:after="60" w:line="240" w:lineRule="atLeast"/>
        <w:rPr>
          <w:color w:val="000000"/>
        </w:rPr>
      </w:pPr>
      <w:r>
        <w:rPr>
          <w:color w:val="000000"/>
          <w:lang w:eastAsia="de-DE"/>
        </w:rPr>
        <w:t>9:00 – 12:00 Uhr</w:t>
      </w:r>
      <w:r w:rsidR="00817DE2">
        <w:rPr>
          <w:color w:val="000000"/>
          <w:lang w:eastAsia="de-DE"/>
        </w:rPr>
        <w:t xml:space="preserve"> </w:t>
      </w:r>
      <w:r>
        <w:rPr>
          <w:b/>
          <w:bCs/>
          <w:color w:val="000000"/>
          <w:sz w:val="28"/>
          <w:szCs w:val="28"/>
          <w:lang w:eastAsia="de-DE"/>
        </w:rPr>
        <w:t xml:space="preserve">Themenblock I: </w:t>
      </w:r>
      <w:bookmarkEnd w:id="2"/>
      <w:bookmarkEnd w:id="3"/>
      <w:r>
        <w:rPr>
          <w:b/>
          <w:bCs/>
          <w:color w:val="000000"/>
          <w:sz w:val="28"/>
          <w:szCs w:val="28"/>
          <w:lang w:eastAsia="de-DE"/>
        </w:rPr>
        <w:t>täuschen</w:t>
      </w:r>
      <w:r>
        <w:rPr>
          <w:b/>
          <w:bCs/>
          <w:color w:val="000000"/>
          <w:sz w:val="28"/>
          <w:szCs w:val="28"/>
          <w:lang w:eastAsia="de-DE"/>
        </w:rPr>
        <w:br/>
      </w:r>
      <w:r>
        <w:rPr>
          <w:color w:val="000000"/>
        </w:rPr>
        <w:t>Petra Gehring: KI als perfekte Diffusion: Digitale Fake-Artefakte, Fake-Provenienz, Fake-Autorschaft</w:t>
      </w:r>
      <w:r>
        <w:rPr>
          <w:color w:val="000000"/>
        </w:rPr>
        <w:br/>
        <w:t xml:space="preserve">Henry Keazor: Le </w:t>
      </w:r>
      <w:proofErr w:type="spellStart"/>
      <w:r>
        <w:rPr>
          <w:color w:val="000000"/>
        </w:rPr>
        <w:t>faux</w:t>
      </w:r>
      <w:proofErr w:type="spellEnd"/>
      <w:r>
        <w:rPr>
          <w:color w:val="000000"/>
        </w:rPr>
        <w:t xml:space="preserve"> </w:t>
      </w:r>
      <w:proofErr w:type="spellStart"/>
      <w:r>
        <w:rPr>
          <w:color w:val="000000"/>
        </w:rPr>
        <w:t>possède</w:t>
      </w:r>
      <w:proofErr w:type="spellEnd"/>
      <w:r>
        <w:rPr>
          <w:color w:val="000000"/>
        </w:rPr>
        <w:t xml:space="preserve"> </w:t>
      </w:r>
      <w:proofErr w:type="spellStart"/>
      <w:r>
        <w:rPr>
          <w:color w:val="000000"/>
        </w:rPr>
        <w:t>une</w:t>
      </w:r>
      <w:proofErr w:type="spellEnd"/>
      <w:r>
        <w:rPr>
          <w:color w:val="000000"/>
        </w:rPr>
        <w:t xml:space="preserve"> vertu </w:t>
      </w:r>
      <w:proofErr w:type="spellStart"/>
      <w:r>
        <w:rPr>
          <w:color w:val="000000"/>
        </w:rPr>
        <w:t>incontestable</w:t>
      </w:r>
      <w:proofErr w:type="spellEnd"/>
      <w:r>
        <w:rPr>
          <w:color w:val="000000"/>
        </w:rPr>
        <w:t>“: Zur Wahrheit der Kunst in Zeiten der Täuschung</w:t>
      </w:r>
      <w:r>
        <w:rPr>
          <w:color w:val="000000"/>
        </w:rPr>
        <w:br/>
        <w:t xml:space="preserve">Bernd Leukert: So echt wie Theater. Original und Fälschung in der </w:t>
      </w:r>
      <w:proofErr w:type="spellStart"/>
      <w:r>
        <w:rPr>
          <w:color w:val="000000"/>
        </w:rPr>
        <w:t>Akusmatik</w:t>
      </w:r>
      <w:proofErr w:type="spellEnd"/>
    </w:p>
    <w:p w14:paraId="367F6052" w14:textId="77777777" w:rsidR="00053D0F" w:rsidRDefault="00053D0F" w:rsidP="00053D0F">
      <w:pPr>
        <w:spacing w:after="60" w:line="240" w:lineRule="atLeast"/>
        <w:rPr>
          <w:color w:val="000000"/>
          <w:sz w:val="20"/>
          <w:szCs w:val="20"/>
          <w:lang w:eastAsia="de-DE"/>
        </w:rPr>
      </w:pPr>
      <w:r>
        <w:rPr>
          <w:color w:val="000000"/>
          <w:lang w:eastAsia="de-DE"/>
        </w:rPr>
        <w:t>13</w:t>
      </w:r>
      <w:r>
        <w:rPr>
          <w:lang w:eastAsia="de-DE"/>
        </w:rPr>
        <w:t>:00</w:t>
      </w:r>
      <w:r>
        <w:rPr>
          <w:color w:val="000000"/>
          <w:lang w:eastAsia="de-DE"/>
        </w:rPr>
        <w:t xml:space="preserve"> Uhr: </w:t>
      </w:r>
      <w:r>
        <w:rPr>
          <w:b/>
          <w:bCs/>
          <w:color w:val="000000"/>
          <w:sz w:val="28"/>
          <w:szCs w:val="28"/>
          <w:lang w:eastAsia="de-DE"/>
        </w:rPr>
        <w:t xml:space="preserve">Tastlabor </w:t>
      </w:r>
      <w:r>
        <w:rPr>
          <w:i/>
          <w:iCs/>
          <w:color w:val="000000"/>
          <w:lang w:eastAsia="de-DE"/>
        </w:rPr>
        <w:t xml:space="preserve">Toccata </w:t>
      </w:r>
      <w:proofErr w:type="spellStart"/>
      <w:r>
        <w:rPr>
          <w:i/>
          <w:iCs/>
          <w:color w:val="000000"/>
          <w:lang w:eastAsia="de-DE"/>
        </w:rPr>
        <w:t>for</w:t>
      </w:r>
      <w:proofErr w:type="spellEnd"/>
      <w:r>
        <w:rPr>
          <w:i/>
          <w:iCs/>
          <w:color w:val="000000"/>
          <w:lang w:eastAsia="de-DE"/>
        </w:rPr>
        <w:t xml:space="preserve"> </w:t>
      </w:r>
      <w:proofErr w:type="spellStart"/>
      <w:r>
        <w:rPr>
          <w:i/>
          <w:iCs/>
          <w:color w:val="000000"/>
          <w:lang w:eastAsia="de-DE"/>
        </w:rPr>
        <w:t>vibrationg</w:t>
      </w:r>
      <w:proofErr w:type="spellEnd"/>
      <w:r>
        <w:rPr>
          <w:i/>
          <w:iCs/>
          <w:color w:val="000000"/>
          <w:lang w:eastAsia="de-DE"/>
        </w:rPr>
        <w:t xml:space="preserve"> </w:t>
      </w:r>
      <w:proofErr w:type="spellStart"/>
      <w:r>
        <w:rPr>
          <w:i/>
          <w:iCs/>
          <w:color w:val="000000"/>
          <w:lang w:eastAsia="de-DE"/>
        </w:rPr>
        <w:t>speakers</w:t>
      </w:r>
      <w:proofErr w:type="spellEnd"/>
      <w:r>
        <w:rPr>
          <w:color w:val="000000"/>
          <w:lang w:eastAsia="de-DE"/>
        </w:rPr>
        <w:t xml:space="preserve"> von und mit </w:t>
      </w:r>
      <w:proofErr w:type="spellStart"/>
      <w:r>
        <w:rPr>
          <w:color w:val="000000"/>
          <w:lang w:eastAsia="de-DE"/>
        </w:rPr>
        <w:t>Wojktek</w:t>
      </w:r>
      <w:proofErr w:type="spellEnd"/>
      <w:r>
        <w:rPr>
          <w:color w:val="000000"/>
          <w:lang w:eastAsia="de-DE"/>
        </w:rPr>
        <w:t xml:space="preserve"> Blecharz</w:t>
      </w:r>
    </w:p>
    <w:p w14:paraId="234F5E2B" w14:textId="38A6EB45" w:rsidR="00053D0F" w:rsidRDefault="00053D0F" w:rsidP="00053D0F">
      <w:pPr>
        <w:spacing w:after="60" w:line="240" w:lineRule="atLeast"/>
        <w:rPr>
          <w:b/>
          <w:bCs/>
          <w:color w:val="000000"/>
          <w:sz w:val="28"/>
          <w:szCs w:val="28"/>
          <w:lang w:eastAsia="de-DE"/>
        </w:rPr>
      </w:pPr>
      <w:r>
        <w:rPr>
          <w:color w:val="000000"/>
          <w:lang w:eastAsia="de-DE"/>
        </w:rPr>
        <w:t>15:00 – 18:00 Uhr</w:t>
      </w:r>
      <w:bookmarkStart w:id="4" w:name="_Hlk126055399"/>
      <w:r w:rsidR="00817DE2">
        <w:rPr>
          <w:color w:val="000000"/>
          <w:lang w:eastAsia="de-DE"/>
        </w:rPr>
        <w:t xml:space="preserve"> </w:t>
      </w:r>
      <w:r>
        <w:rPr>
          <w:b/>
          <w:bCs/>
          <w:color w:val="000000"/>
          <w:sz w:val="28"/>
          <w:szCs w:val="28"/>
          <w:lang w:eastAsia="de-DE"/>
        </w:rPr>
        <w:t>Themenblock II: wahrnehmen</w:t>
      </w:r>
    </w:p>
    <w:bookmarkEnd w:id="4"/>
    <w:p w14:paraId="36DC6BFE" w14:textId="77777777" w:rsidR="00053D0F" w:rsidRDefault="00053D0F" w:rsidP="00053D0F">
      <w:pPr>
        <w:spacing w:after="60" w:line="240" w:lineRule="atLeast"/>
        <w:rPr>
          <w:rFonts w:ascii="Helvetica" w:hAnsi="Helvetica" w:cs="Helvetica"/>
          <w:color w:val="000000"/>
          <w:sz w:val="20"/>
          <w:szCs w:val="20"/>
        </w:rPr>
      </w:pPr>
      <w:r>
        <w:rPr>
          <w:i/>
          <w:iCs/>
          <w:color w:val="000000"/>
        </w:rPr>
        <w:t>[in]</w:t>
      </w:r>
      <w:proofErr w:type="spellStart"/>
      <w:r>
        <w:rPr>
          <w:i/>
          <w:iCs/>
          <w:color w:val="000000"/>
        </w:rPr>
        <w:t>operabilities</w:t>
      </w:r>
      <w:proofErr w:type="spellEnd"/>
      <w:r>
        <w:rPr>
          <w:color w:val="000000"/>
        </w:rPr>
        <w:t xml:space="preserve">: </w:t>
      </w:r>
      <w:r>
        <w:rPr>
          <w:rFonts w:ascii="Helvetica" w:hAnsi="Helvetica" w:cs="Helvetica"/>
          <w:color w:val="000000"/>
        </w:rPr>
        <w:t>Vielsinnliches Musizieren</w:t>
      </w:r>
    </w:p>
    <w:p w14:paraId="4127B6FB" w14:textId="4EF477CB" w:rsidR="00053D0F" w:rsidRDefault="00053D0F" w:rsidP="00053D0F">
      <w:pPr>
        <w:spacing w:after="60" w:line="240" w:lineRule="atLeast"/>
        <w:rPr>
          <w:color w:val="000000"/>
          <w:lang w:val="en-GB"/>
        </w:rPr>
      </w:pPr>
      <w:r>
        <w:rPr>
          <w:color w:val="000000"/>
          <w:lang w:val="en-GB"/>
        </w:rPr>
        <w:t>Paul Whittaker: Seeing the music – Classical music performances in Sign Language</w:t>
      </w:r>
    </w:p>
    <w:p w14:paraId="13A47C18" w14:textId="77777777" w:rsidR="00817DE2" w:rsidRDefault="00817DE2" w:rsidP="00053D0F">
      <w:pPr>
        <w:spacing w:after="60" w:line="240" w:lineRule="atLeast"/>
        <w:rPr>
          <w:rFonts w:ascii="Calibri" w:hAnsi="Calibri" w:cs="Calibri"/>
          <w:color w:val="000000"/>
          <w:lang w:val="en-GB"/>
        </w:rPr>
      </w:pPr>
    </w:p>
    <w:p w14:paraId="3C9EC41A" w14:textId="77777777" w:rsidR="00053D0F" w:rsidRDefault="00053D0F" w:rsidP="00053D0F">
      <w:pPr>
        <w:spacing w:after="60" w:line="240" w:lineRule="atLeast"/>
        <w:rPr>
          <w:b/>
          <w:bCs/>
          <w:color w:val="000000"/>
          <w:sz w:val="28"/>
          <w:szCs w:val="28"/>
          <w:lang w:eastAsia="de-DE"/>
        </w:rPr>
      </w:pPr>
      <w:r>
        <w:rPr>
          <w:color w:val="000000"/>
          <w:lang w:eastAsia="de-DE"/>
        </w:rPr>
        <w:t xml:space="preserve">19:30 Uhr </w:t>
      </w:r>
      <w:r>
        <w:rPr>
          <w:b/>
          <w:bCs/>
          <w:color w:val="000000"/>
          <w:sz w:val="28"/>
          <w:szCs w:val="28"/>
          <w:lang w:eastAsia="de-DE"/>
        </w:rPr>
        <w:t xml:space="preserve">Konzert </w:t>
      </w:r>
    </w:p>
    <w:p w14:paraId="31D60019" w14:textId="7ABAB58F" w:rsidR="00053D0F" w:rsidRDefault="00053D0F" w:rsidP="00053D0F">
      <w:pPr>
        <w:spacing w:after="60" w:line="240" w:lineRule="atLeast"/>
        <w:rPr>
          <w:color w:val="000000"/>
          <w:sz w:val="20"/>
          <w:szCs w:val="20"/>
        </w:rPr>
      </w:pPr>
      <w:r>
        <w:rPr>
          <w:b/>
          <w:bCs/>
          <w:color w:val="000000"/>
        </w:rPr>
        <w:t>Fabrik Quartet</w:t>
      </w:r>
      <w:r>
        <w:rPr>
          <w:color w:val="000000"/>
        </w:rPr>
        <w:t xml:space="preserve"> spielt Werke von </w:t>
      </w:r>
      <w:bookmarkStart w:id="5" w:name="_Hlk223369943"/>
      <w:r>
        <w:rPr>
          <w:color w:val="000000"/>
        </w:rPr>
        <w:t>Rebecca Saunders</w:t>
      </w:r>
      <w:r w:rsidR="00CD688C">
        <w:rPr>
          <w:color w:val="000000"/>
        </w:rPr>
        <w:t xml:space="preserve">, </w:t>
      </w:r>
      <w:r>
        <w:rPr>
          <w:color w:val="000000"/>
        </w:rPr>
        <w:t xml:space="preserve">Julia Mihály </w:t>
      </w:r>
      <w:r w:rsidR="00CD688C">
        <w:rPr>
          <w:color w:val="000000"/>
        </w:rPr>
        <w:t>und Simon Bahr</w:t>
      </w:r>
      <w:r>
        <w:rPr>
          <w:color w:val="000000"/>
        </w:rPr>
        <w:t xml:space="preserve"> </w:t>
      </w:r>
    </w:p>
    <w:p w14:paraId="04ED317F" w14:textId="77777777" w:rsidR="00053D0F" w:rsidRDefault="00053D0F" w:rsidP="00817DE2">
      <w:pPr>
        <w:pBdr>
          <w:top w:val="single" w:sz="4" w:space="1" w:color="auto"/>
        </w:pBdr>
        <w:spacing w:after="60" w:line="240" w:lineRule="atLeast"/>
        <w:rPr>
          <w:color w:val="BF9000"/>
          <w:lang w:eastAsia="de-DE"/>
        </w:rPr>
      </w:pPr>
      <w:bookmarkStart w:id="6" w:name="_Hlk156471589"/>
      <w:bookmarkStart w:id="7" w:name="_Hlk157161746"/>
      <w:bookmarkStart w:id="8" w:name="_Hlk191975917"/>
      <w:bookmarkEnd w:id="1"/>
      <w:bookmarkEnd w:id="5"/>
      <w:r>
        <w:rPr>
          <w:rStyle w:val="berschrift1Zchn"/>
          <w:color w:val="BF9000"/>
        </w:rPr>
        <w:t>FREITAG 11.04.2025</w:t>
      </w:r>
    </w:p>
    <w:p w14:paraId="37F22865" w14:textId="705D7C89" w:rsidR="00053D0F" w:rsidRDefault="00053D0F" w:rsidP="00053D0F">
      <w:pPr>
        <w:spacing w:after="60" w:line="240" w:lineRule="atLeast"/>
        <w:rPr>
          <w:b/>
          <w:bCs/>
          <w:color w:val="000000"/>
          <w:sz w:val="28"/>
          <w:szCs w:val="28"/>
          <w:lang w:eastAsia="de-DE"/>
        </w:rPr>
      </w:pPr>
      <w:bookmarkStart w:id="9" w:name="_Hlk191975945"/>
      <w:r>
        <w:rPr>
          <w:color w:val="000000"/>
        </w:rPr>
        <w:t>9:00 – 12:00 Uhr</w:t>
      </w:r>
      <w:r w:rsidR="00817DE2">
        <w:rPr>
          <w:color w:val="000000"/>
        </w:rPr>
        <w:t xml:space="preserve"> </w:t>
      </w:r>
      <w:r>
        <w:rPr>
          <w:b/>
          <w:bCs/>
          <w:color w:val="000000"/>
          <w:sz w:val="28"/>
          <w:szCs w:val="28"/>
          <w:lang w:eastAsia="de-DE"/>
        </w:rPr>
        <w:t>Themenblock III: Rebecca Saunders – Komponistin im Portrait</w:t>
      </w:r>
    </w:p>
    <w:p w14:paraId="60047C96" w14:textId="77777777" w:rsidR="00053D0F" w:rsidRDefault="00053D0F" w:rsidP="00053D0F">
      <w:pPr>
        <w:spacing w:after="60" w:line="240" w:lineRule="atLeast"/>
        <w:rPr>
          <w:color w:val="000000"/>
          <w:sz w:val="20"/>
          <w:szCs w:val="20"/>
          <w:lang w:eastAsia="de-DE"/>
        </w:rPr>
      </w:pPr>
      <w:r>
        <w:rPr>
          <w:color w:val="000000"/>
          <w:lang w:eastAsia="de-DE"/>
        </w:rPr>
        <w:t>Julia Kursell: Metonymie des Klangs – zu einigen Stücken von Rebecca Saunders</w:t>
      </w:r>
    </w:p>
    <w:p w14:paraId="272C74CA" w14:textId="77777777" w:rsidR="00053D0F" w:rsidRDefault="00053D0F" w:rsidP="00053D0F">
      <w:pPr>
        <w:spacing w:after="60" w:line="240" w:lineRule="atLeast"/>
        <w:rPr>
          <w:color w:val="000000"/>
          <w:lang w:eastAsia="de-DE"/>
        </w:rPr>
      </w:pPr>
      <w:r>
        <w:rPr>
          <w:color w:val="000000"/>
          <w:lang w:eastAsia="de-DE"/>
        </w:rPr>
        <w:t xml:space="preserve">Tina Vogel: Von Collagen, Mobiles und einem Hauch von Klang – Werke nach und von Rebecca Saunders im Musikunterricht </w:t>
      </w:r>
    </w:p>
    <w:p w14:paraId="6F892B3E" w14:textId="77777777" w:rsidR="00053D0F" w:rsidRDefault="00053D0F" w:rsidP="00053D0F">
      <w:pPr>
        <w:spacing w:after="60" w:line="240" w:lineRule="atLeast"/>
        <w:rPr>
          <w:color w:val="000000"/>
          <w:lang w:eastAsia="de-DE"/>
        </w:rPr>
      </w:pPr>
      <w:r>
        <w:rPr>
          <w:color w:val="000000"/>
          <w:lang w:eastAsia="de-DE"/>
        </w:rPr>
        <w:t>Rebecca Saunders im Gespräch</w:t>
      </w:r>
    </w:p>
    <w:p w14:paraId="34FC92A5" w14:textId="30851E6A" w:rsidR="00053D0F" w:rsidRDefault="00053D0F" w:rsidP="00053D0F">
      <w:pPr>
        <w:spacing w:after="60" w:line="240" w:lineRule="atLeast"/>
        <w:rPr>
          <w:b/>
          <w:bCs/>
          <w:color w:val="000000"/>
          <w:sz w:val="28"/>
          <w:szCs w:val="28"/>
          <w:lang w:eastAsia="de-DE"/>
        </w:rPr>
      </w:pPr>
      <w:r>
        <w:rPr>
          <w:color w:val="000000"/>
          <w:lang w:eastAsia="de-DE"/>
        </w:rPr>
        <w:t>14:00 – 17:30 Uhr</w:t>
      </w:r>
      <w:r w:rsidR="00817DE2">
        <w:rPr>
          <w:color w:val="000000"/>
          <w:lang w:eastAsia="de-DE"/>
        </w:rPr>
        <w:t xml:space="preserve"> </w:t>
      </w:r>
      <w:r>
        <w:rPr>
          <w:b/>
          <w:bCs/>
          <w:color w:val="000000"/>
          <w:sz w:val="28"/>
          <w:szCs w:val="28"/>
          <w:lang w:eastAsia="de-DE"/>
        </w:rPr>
        <w:t>Parcours der Möglichkeiten</w:t>
      </w:r>
    </w:p>
    <w:p w14:paraId="2613B654" w14:textId="77777777" w:rsidR="00053D0F" w:rsidRDefault="00053D0F" w:rsidP="00053D0F">
      <w:pPr>
        <w:spacing w:after="60" w:line="240" w:lineRule="atLeast"/>
        <w:rPr>
          <w:rFonts w:ascii="Calibri" w:hAnsi="Calibri" w:cs="Calibri"/>
          <w:i/>
          <w:color w:val="000000"/>
          <w:sz w:val="20"/>
          <w:szCs w:val="20"/>
        </w:rPr>
      </w:pPr>
      <w:bookmarkStart w:id="10" w:name="_Hlk126234369"/>
      <w:bookmarkStart w:id="11" w:name="_Hlk103094405"/>
      <w:bookmarkEnd w:id="6"/>
      <w:bookmarkEnd w:id="7"/>
      <w:bookmarkEnd w:id="8"/>
      <w:bookmarkEnd w:id="9"/>
      <w:r>
        <w:rPr>
          <w:color w:val="000000"/>
        </w:rPr>
        <w:t xml:space="preserve">Pia Marei Hauser, Münster/Osnabrück: </w:t>
      </w:r>
      <w:r>
        <w:rPr>
          <w:i/>
          <w:color w:val="000000"/>
        </w:rPr>
        <w:t xml:space="preserve">solo </w:t>
      </w:r>
      <w:proofErr w:type="spellStart"/>
      <w:r>
        <w:rPr>
          <w:i/>
          <w:color w:val="000000"/>
        </w:rPr>
        <w:t>spiegel</w:t>
      </w:r>
      <w:proofErr w:type="spellEnd"/>
      <w:r>
        <w:rPr>
          <w:i/>
          <w:color w:val="000000"/>
        </w:rPr>
        <w:t xml:space="preserve"> schatten schein</w:t>
      </w:r>
    </w:p>
    <w:p w14:paraId="5D467DDE" w14:textId="77777777" w:rsidR="00053D0F" w:rsidRDefault="00053D0F" w:rsidP="00053D0F">
      <w:pPr>
        <w:spacing w:after="60" w:line="240" w:lineRule="atLeast"/>
        <w:rPr>
          <w:i/>
          <w:iCs/>
          <w:color w:val="000000"/>
        </w:rPr>
      </w:pPr>
      <w:r>
        <w:rPr>
          <w:color w:val="000000"/>
        </w:rPr>
        <w:t xml:space="preserve">Akademie für Tonkunst, Darmstadt mit Gesa Rachel Biffio und </w:t>
      </w:r>
      <w:bookmarkStart w:id="12" w:name="_GoBack"/>
      <w:bookmarkEnd w:id="12"/>
      <w:r>
        <w:rPr>
          <w:color w:val="000000"/>
        </w:rPr>
        <w:t xml:space="preserve">Marco </w:t>
      </w:r>
      <w:proofErr w:type="spellStart"/>
      <w:r>
        <w:rPr>
          <w:color w:val="000000"/>
        </w:rPr>
        <w:t>Zdralek</w:t>
      </w:r>
      <w:proofErr w:type="spellEnd"/>
      <w:r>
        <w:rPr>
          <w:color w:val="000000"/>
        </w:rPr>
        <w:t xml:space="preserve">: </w:t>
      </w:r>
      <w:r>
        <w:rPr>
          <w:i/>
          <w:iCs/>
          <w:color w:val="000000"/>
        </w:rPr>
        <w:t>Floß der Medusa</w:t>
      </w:r>
    </w:p>
    <w:p w14:paraId="7457A72E" w14:textId="77777777" w:rsidR="00053D0F" w:rsidRDefault="00053D0F" w:rsidP="00053D0F">
      <w:pPr>
        <w:spacing w:after="60" w:line="240" w:lineRule="atLeast"/>
        <w:rPr>
          <w:color w:val="000000"/>
          <w:lang w:val="en-GB"/>
        </w:rPr>
      </w:pPr>
      <w:r>
        <w:rPr>
          <w:color w:val="000000"/>
          <w:lang w:val="en-GB"/>
        </w:rPr>
        <w:t xml:space="preserve">Rodrigo Constanzo: </w:t>
      </w:r>
      <w:r>
        <w:rPr>
          <w:i/>
          <w:iCs/>
          <w:color w:val="000000"/>
          <w:lang w:val="en-GB"/>
        </w:rPr>
        <w:t>Hitting laptops with drumsticks</w:t>
      </w:r>
      <w:r>
        <w:rPr>
          <w:color w:val="000000"/>
          <w:lang w:val="en-GB"/>
        </w:rPr>
        <w:t xml:space="preserve"> </w:t>
      </w:r>
    </w:p>
    <w:p w14:paraId="61B58160" w14:textId="77777777" w:rsidR="00053D0F" w:rsidRDefault="00053D0F" w:rsidP="00053D0F">
      <w:pPr>
        <w:spacing w:after="60" w:line="240" w:lineRule="atLeast"/>
        <w:rPr>
          <w:color w:val="000000"/>
        </w:rPr>
      </w:pPr>
      <w:r>
        <w:rPr>
          <w:color w:val="000000"/>
        </w:rPr>
        <w:t xml:space="preserve">Klanginstallation des Workshops </w:t>
      </w:r>
      <w:r>
        <w:rPr>
          <w:i/>
          <w:color w:val="000000"/>
        </w:rPr>
        <w:t>Klangverwirrung</w:t>
      </w:r>
      <w:r>
        <w:rPr>
          <w:color w:val="000000"/>
        </w:rPr>
        <w:t xml:space="preserve"> mit Julia Mihály       </w:t>
      </w:r>
    </w:p>
    <w:p w14:paraId="78DEEEAE" w14:textId="7A98225C" w:rsidR="00053D0F" w:rsidRDefault="00053D0F" w:rsidP="00053D0F">
      <w:pPr>
        <w:spacing w:after="60" w:line="240" w:lineRule="atLeast"/>
        <w:rPr>
          <w:color w:val="000000"/>
        </w:rPr>
      </w:pPr>
      <w:r>
        <w:rPr>
          <w:b/>
          <w:color w:val="000000"/>
        </w:rPr>
        <w:t>                Parallel zum Parcours</w:t>
      </w:r>
      <w:r w:rsidRPr="00817DE2">
        <w:rPr>
          <w:color w:val="000000"/>
        </w:rPr>
        <w:t>:</w:t>
      </w:r>
      <w:r w:rsidR="00817DE2" w:rsidRPr="00817DE2">
        <w:rPr>
          <w:color w:val="000000"/>
        </w:rPr>
        <w:t xml:space="preserve"> 1</w:t>
      </w:r>
      <w:r w:rsidRPr="00817DE2">
        <w:rPr>
          <w:color w:val="000000"/>
        </w:rPr>
        <w:t>5 –</w:t>
      </w:r>
      <w:r>
        <w:rPr>
          <w:color w:val="000000"/>
        </w:rPr>
        <w:t xml:space="preserve"> 18.30 Uhr:  Workshop Vielsinnliche Musik</w:t>
      </w:r>
    </w:p>
    <w:p w14:paraId="396B2905" w14:textId="77777777" w:rsidR="00817DE2" w:rsidRDefault="00817DE2" w:rsidP="00053D0F">
      <w:pPr>
        <w:spacing w:after="60" w:line="240" w:lineRule="atLeast"/>
        <w:rPr>
          <w:color w:val="000000"/>
        </w:rPr>
      </w:pPr>
    </w:p>
    <w:p w14:paraId="0C530C08" w14:textId="76F28EC1" w:rsidR="00053D0F" w:rsidRDefault="00053D0F" w:rsidP="00053D0F">
      <w:pPr>
        <w:spacing w:after="60" w:line="240" w:lineRule="atLeast"/>
        <w:rPr>
          <w:color w:val="000000"/>
        </w:rPr>
      </w:pPr>
      <w:r>
        <w:rPr>
          <w:color w:val="000000"/>
        </w:rPr>
        <w:t>19 Uhr</w:t>
      </w:r>
      <w:bookmarkStart w:id="13" w:name="_Hlk158718321"/>
      <w:r>
        <w:rPr>
          <w:color w:val="000000"/>
        </w:rPr>
        <w:t xml:space="preserve"> </w:t>
      </w:r>
      <w:r>
        <w:rPr>
          <w:b/>
          <w:bCs/>
          <w:color w:val="000000"/>
          <w:sz w:val="28"/>
          <w:szCs w:val="28"/>
          <w:lang w:eastAsia="de-DE"/>
        </w:rPr>
        <w:t xml:space="preserve">Konzert </w:t>
      </w:r>
      <w:r>
        <w:rPr>
          <w:color w:val="000000"/>
        </w:rPr>
        <w:t>in Kooperation mit der Akademie für Tonkunst, Darmstadt</w:t>
      </w:r>
      <w:r>
        <w:rPr>
          <w:color w:val="000000"/>
        </w:rPr>
        <w:br/>
      </w:r>
      <w:r>
        <w:rPr>
          <w:i/>
          <w:iCs/>
          <w:color w:val="000000"/>
          <w:lang w:eastAsia="de-DE"/>
        </w:rPr>
        <w:t>Echte Lieder?</w:t>
      </w:r>
      <w:r>
        <w:rPr>
          <w:b/>
          <w:bCs/>
          <w:color w:val="000000"/>
          <w:lang w:eastAsia="de-DE"/>
        </w:rPr>
        <w:t xml:space="preserve"> </w:t>
      </w:r>
      <w:r>
        <w:rPr>
          <w:color w:val="000000"/>
        </w:rPr>
        <w:t xml:space="preserve">Werke von Rebecca Saunders, Paul </w:t>
      </w:r>
      <w:proofErr w:type="spellStart"/>
      <w:r>
        <w:rPr>
          <w:color w:val="000000"/>
        </w:rPr>
        <w:t>Pankert</w:t>
      </w:r>
      <w:proofErr w:type="spellEnd"/>
      <w:r>
        <w:t xml:space="preserve"> u.v.a.</w:t>
      </w:r>
    </w:p>
    <w:bookmarkEnd w:id="13"/>
    <w:p w14:paraId="690144ED" w14:textId="77777777" w:rsidR="00053D0F" w:rsidRDefault="00053D0F" w:rsidP="00053D0F">
      <w:pPr>
        <w:spacing w:after="60" w:line="240" w:lineRule="atLeast"/>
        <w:rPr>
          <w:color w:val="000000"/>
        </w:rPr>
      </w:pPr>
      <w:r>
        <w:rPr>
          <w:color w:val="000000"/>
        </w:rPr>
        <w:t xml:space="preserve">21 Uhr </w:t>
      </w:r>
      <w:r>
        <w:rPr>
          <w:b/>
          <w:bCs/>
          <w:color w:val="000000"/>
          <w:sz w:val="28"/>
          <w:szCs w:val="28"/>
          <w:lang w:eastAsia="de-DE"/>
        </w:rPr>
        <w:t xml:space="preserve">Nachtkonzert </w:t>
      </w:r>
      <w:r>
        <w:rPr>
          <w:color w:val="000000"/>
        </w:rPr>
        <w:t>(im Gewölbekeller des Jazzinstituts)</w:t>
      </w:r>
      <w:r>
        <w:rPr>
          <w:b/>
          <w:bCs/>
          <w:color w:val="000000"/>
          <w:sz w:val="28"/>
          <w:szCs w:val="28"/>
          <w:lang w:eastAsia="de-DE"/>
        </w:rPr>
        <w:br/>
      </w:r>
      <w:bookmarkEnd w:id="10"/>
      <w:bookmarkEnd w:id="11"/>
      <w:r>
        <w:rPr>
          <w:iCs/>
          <w:color w:val="000000"/>
        </w:rPr>
        <w:t>mit Rodrigo Constanzo und Nicola L. Hein</w:t>
      </w:r>
      <w:r>
        <w:rPr>
          <w:color w:val="000000"/>
        </w:rPr>
        <w:t xml:space="preserve"> </w:t>
      </w:r>
    </w:p>
    <w:p w14:paraId="4C4C161A" w14:textId="77777777" w:rsidR="00053D0F" w:rsidRDefault="00053D0F" w:rsidP="00817DE2">
      <w:pPr>
        <w:pBdr>
          <w:top w:val="single" w:sz="4" w:space="1" w:color="auto"/>
        </w:pBdr>
        <w:spacing w:after="60" w:line="240" w:lineRule="atLeast"/>
        <w:rPr>
          <w:color w:val="BF9000"/>
          <w:lang w:eastAsia="de-DE"/>
        </w:rPr>
      </w:pPr>
      <w:r>
        <w:rPr>
          <w:b/>
          <w:bCs/>
          <w:color w:val="BF9000"/>
          <w:lang w:eastAsia="de-DE"/>
        </w:rPr>
        <w:t>SAMSTAG 11.04.2026</w:t>
      </w:r>
    </w:p>
    <w:p w14:paraId="6AB0691F" w14:textId="78E3B019" w:rsidR="00053D0F" w:rsidRDefault="00053D0F" w:rsidP="00053D0F">
      <w:pPr>
        <w:spacing w:after="60" w:line="240" w:lineRule="atLeast"/>
        <w:rPr>
          <w:b/>
          <w:bCs/>
          <w:color w:val="000000"/>
          <w:sz w:val="28"/>
          <w:szCs w:val="28"/>
        </w:rPr>
      </w:pPr>
      <w:r>
        <w:rPr>
          <w:color w:val="000000"/>
        </w:rPr>
        <w:t>9:30 – 12:30 Uhr</w:t>
      </w:r>
      <w:r w:rsidR="00817DE2">
        <w:rPr>
          <w:color w:val="000000"/>
        </w:rPr>
        <w:t xml:space="preserve"> </w:t>
      </w:r>
      <w:r>
        <w:rPr>
          <w:b/>
          <w:bCs/>
          <w:color w:val="000000"/>
          <w:sz w:val="28"/>
          <w:szCs w:val="28"/>
        </w:rPr>
        <w:t>Themenblock V: echt</w:t>
      </w:r>
    </w:p>
    <w:p w14:paraId="0CBDAE72" w14:textId="77777777" w:rsidR="00053D0F" w:rsidRDefault="00053D0F" w:rsidP="00053D0F">
      <w:pPr>
        <w:spacing w:after="60" w:line="240" w:lineRule="atLeast"/>
        <w:rPr>
          <w:color w:val="000000"/>
          <w:sz w:val="20"/>
          <w:szCs w:val="20"/>
        </w:rPr>
      </w:pPr>
      <w:r>
        <w:rPr>
          <w:color w:val="000000"/>
        </w:rPr>
        <w:t xml:space="preserve">Ivo Berg: Zwischen Ritual, Magie und Manipulation: </w:t>
      </w:r>
      <w:proofErr w:type="spellStart"/>
      <w:r>
        <w:rPr>
          <w:color w:val="000000"/>
        </w:rPr>
        <w:t>Perspektivern</w:t>
      </w:r>
      <w:proofErr w:type="spellEnd"/>
      <w:r>
        <w:rPr>
          <w:color w:val="000000"/>
        </w:rPr>
        <w:t xml:space="preserve"> auf Echtheit in der </w:t>
      </w:r>
      <w:proofErr w:type="spellStart"/>
      <w:r>
        <w:rPr>
          <w:color w:val="000000"/>
        </w:rPr>
        <w:t>Konzerinstallation</w:t>
      </w:r>
      <w:proofErr w:type="spellEnd"/>
      <w:r>
        <w:rPr>
          <w:color w:val="000000"/>
        </w:rPr>
        <w:t xml:space="preserve"> „</w:t>
      </w:r>
      <w:proofErr w:type="spellStart"/>
      <w:r>
        <w:rPr>
          <w:color w:val="000000"/>
        </w:rPr>
        <w:t>Spell</w:t>
      </w:r>
      <w:proofErr w:type="spellEnd"/>
      <w:r>
        <w:rPr>
          <w:color w:val="000000"/>
        </w:rPr>
        <w:t>“ der Kollektivs UNRUHE</w:t>
      </w:r>
    </w:p>
    <w:p w14:paraId="63D9F945" w14:textId="77777777" w:rsidR="00053D0F" w:rsidRDefault="00053D0F" w:rsidP="00053D0F">
      <w:pPr>
        <w:spacing w:after="60" w:line="240" w:lineRule="atLeast"/>
        <w:rPr>
          <w:color w:val="000000"/>
        </w:rPr>
      </w:pPr>
      <w:bookmarkStart w:id="14" w:name="_Hlk219285894"/>
      <w:r>
        <w:rPr>
          <w:color w:val="000000"/>
        </w:rPr>
        <w:t xml:space="preserve">Monika </w:t>
      </w:r>
      <w:proofErr w:type="spellStart"/>
      <w:r>
        <w:rPr>
          <w:color w:val="000000"/>
        </w:rPr>
        <w:t>Pasiecznik</w:t>
      </w:r>
      <w:proofErr w:type="spellEnd"/>
      <w:r>
        <w:rPr>
          <w:color w:val="000000"/>
        </w:rPr>
        <w:t xml:space="preserve">: </w:t>
      </w:r>
      <w:proofErr w:type="spellStart"/>
      <w:r>
        <w:rPr>
          <w:color w:val="000000"/>
        </w:rPr>
        <w:t>Queering</w:t>
      </w:r>
      <w:proofErr w:type="spellEnd"/>
      <w:r>
        <w:rPr>
          <w:color w:val="000000"/>
        </w:rPr>
        <w:t xml:space="preserve"> musikalischer Praktiken in den Arbeiten von Wojtek Blecharz</w:t>
      </w:r>
      <w:r>
        <w:rPr>
          <w:color w:val="000000"/>
        </w:rPr>
        <w:br/>
        <w:t>Lukas Bugiel: Echte Musik. Eine Norm musikunterrichtlichen Handelns</w:t>
      </w:r>
      <w:bookmarkEnd w:id="14"/>
      <w:r>
        <w:rPr>
          <w:color w:val="000000"/>
        </w:rPr>
        <w:t xml:space="preserve"> </w:t>
      </w:r>
    </w:p>
    <w:p w14:paraId="27AFC4EB" w14:textId="77777777" w:rsidR="00817DE2" w:rsidRDefault="00053D0F" w:rsidP="00053D0F">
      <w:pPr>
        <w:spacing w:after="60" w:line="240" w:lineRule="atLeast"/>
        <w:rPr>
          <w:b/>
          <w:bCs/>
          <w:color w:val="000000"/>
        </w:rPr>
      </w:pPr>
      <w:r>
        <w:rPr>
          <w:b/>
          <w:bCs/>
          <w:color w:val="000000"/>
        </w:rPr>
        <w:t>Abschlussdiskussion</w:t>
      </w:r>
    </w:p>
    <w:p w14:paraId="7EA6FC16" w14:textId="2735DC4D" w:rsidR="00053D0F" w:rsidRDefault="00053D0F" w:rsidP="00053D0F">
      <w:pPr>
        <w:spacing w:after="60" w:line="240" w:lineRule="atLeast"/>
        <w:rPr>
          <w:b/>
          <w:bCs/>
          <w:color w:val="000000"/>
        </w:rPr>
      </w:pPr>
      <w:r>
        <w:rPr>
          <w:color w:val="000000"/>
          <w:lang w:val="en-GB"/>
        </w:rPr>
        <w:t xml:space="preserve">12:30 </w:t>
      </w:r>
      <w:proofErr w:type="spellStart"/>
      <w:r>
        <w:rPr>
          <w:color w:val="000000"/>
          <w:lang w:val="en-GB"/>
        </w:rPr>
        <w:t>Uhr</w:t>
      </w:r>
      <w:proofErr w:type="spellEnd"/>
      <w:r>
        <w:rPr>
          <w:color w:val="000000"/>
          <w:lang w:val="en-GB"/>
        </w:rPr>
        <w:t xml:space="preserve"> </w:t>
      </w:r>
      <w:proofErr w:type="spellStart"/>
      <w:r w:rsidRPr="00817DE2">
        <w:rPr>
          <w:b/>
          <w:bCs/>
          <w:color w:val="000000"/>
          <w:sz w:val="28"/>
          <w:szCs w:val="28"/>
        </w:rPr>
        <w:t>Finiro</w:t>
      </w:r>
      <w:proofErr w:type="spellEnd"/>
      <w:r w:rsidRPr="00817DE2">
        <w:rPr>
          <w:b/>
          <w:bCs/>
          <w:color w:val="000000"/>
          <w:sz w:val="28"/>
          <w:szCs w:val="28"/>
        </w:rPr>
        <w:t xml:space="preserve"> </w:t>
      </w:r>
    </w:p>
    <w:p w14:paraId="6721D6D8" w14:textId="42762BF3" w:rsidR="00817DE2" w:rsidRDefault="00817DE2" w:rsidP="00053D0F">
      <w:pPr>
        <w:spacing w:after="60" w:line="240" w:lineRule="atLeast"/>
        <w:rPr>
          <w:b/>
          <w:bCs/>
          <w:color w:val="000000"/>
        </w:rPr>
      </w:pPr>
      <w:r>
        <w:rPr>
          <w:b/>
          <w:bCs/>
          <w:color w:val="000000"/>
        </w:rPr>
        <w:br w:type="page"/>
      </w:r>
    </w:p>
    <w:p w14:paraId="183C0A3E" w14:textId="77777777" w:rsidR="00053D0F" w:rsidRDefault="00053D0F" w:rsidP="00053D0F">
      <w:pPr>
        <w:spacing w:after="60" w:line="240" w:lineRule="atLeast"/>
        <w:jc w:val="center"/>
        <w:rPr>
          <w:rFonts w:eastAsia="Times New Roman"/>
          <w:lang w:eastAsia="de-DE"/>
        </w:rPr>
      </w:pPr>
      <w:r>
        <w:rPr>
          <w:rFonts w:eastAsia="Times New Roman"/>
          <w:lang w:eastAsia="de-DE"/>
        </w:rPr>
        <w:lastRenderedPageBreak/>
        <w:pict w14:anchorId="0BC06371">
          <v:rect id="_x0000_i1028" style="width:453.5pt;height:1.5pt" o:hralign="center" o:hrstd="t" o:hrnoshade="t" o:hr="t" fillcolor="#bf8f00" stroked="f"/>
        </w:pict>
      </w:r>
    </w:p>
    <w:p w14:paraId="5261A3F8" w14:textId="77777777" w:rsidR="00053D0F" w:rsidRDefault="00053D0F" w:rsidP="00053D0F">
      <w:pPr>
        <w:spacing w:after="60" w:line="240" w:lineRule="atLeast"/>
        <w:rPr>
          <w:b/>
          <w:bCs/>
          <w:color w:val="000000"/>
          <w:sz w:val="24"/>
          <w:szCs w:val="24"/>
        </w:rPr>
      </w:pPr>
      <w:r>
        <w:rPr>
          <w:b/>
          <w:bCs/>
          <w:color w:val="000000"/>
          <w:sz w:val="24"/>
          <w:szCs w:val="24"/>
        </w:rPr>
        <w:t>Workshops</w:t>
      </w:r>
    </w:p>
    <w:p w14:paraId="06DC4AD2" w14:textId="77777777" w:rsidR="00053D0F" w:rsidRDefault="00053D0F" w:rsidP="00053D0F">
      <w:pPr>
        <w:spacing w:after="60" w:line="240" w:lineRule="atLeast"/>
        <w:rPr>
          <w:b/>
          <w:bCs/>
          <w:color w:val="000000"/>
          <w:sz w:val="20"/>
          <w:szCs w:val="20"/>
        </w:rPr>
      </w:pPr>
    </w:p>
    <w:p w14:paraId="4C2F1914" w14:textId="77777777" w:rsidR="00053D0F" w:rsidRDefault="00053D0F" w:rsidP="00053D0F">
      <w:pPr>
        <w:spacing w:after="60" w:line="240" w:lineRule="atLeast"/>
      </w:pPr>
      <w:hyperlink r:id="rId10" w:history="1">
        <w:r>
          <w:rPr>
            <w:rStyle w:val="Hyperlink"/>
            <w:b/>
            <w:bCs/>
            <w:color w:val="0070C0"/>
          </w:rPr>
          <w:t xml:space="preserve">KLANGVERWIRRUNG </w:t>
        </w:r>
      </w:hyperlink>
      <w:r>
        <w:rPr>
          <w:b/>
          <w:bCs/>
        </w:rPr>
        <w:t xml:space="preserve">  </w:t>
      </w:r>
      <w:r>
        <w:t>Klingende Skulpturen von und für Kinder</w:t>
      </w:r>
      <w:r>
        <w:br/>
        <w:t xml:space="preserve">Workshop </w:t>
      </w:r>
      <w:r>
        <w:rPr>
          <w:b/>
          <w:bCs/>
        </w:rPr>
        <w:t>für Kinder ab 8 Jahren</w:t>
      </w:r>
      <w:r>
        <w:br/>
        <w:t xml:space="preserve">Dienstag 07.04.-Freitag 10.04.2026 </w:t>
      </w:r>
    </w:p>
    <w:p w14:paraId="45E1F659" w14:textId="77777777" w:rsidR="00053D0F" w:rsidRDefault="00053D0F" w:rsidP="00053D0F">
      <w:pPr>
        <w:spacing w:after="60" w:line="240" w:lineRule="atLeast"/>
      </w:pPr>
      <w:r>
        <w:t>Leitung: Julia Mihály</w:t>
      </w:r>
    </w:p>
    <w:p w14:paraId="08B48542" w14:textId="77777777" w:rsidR="00053D0F" w:rsidRDefault="00053D0F" w:rsidP="00053D0F">
      <w:pPr>
        <w:spacing w:after="60" w:line="240" w:lineRule="atLeast"/>
      </w:pPr>
      <w:r>
        <w:t xml:space="preserve">Aus selbst aufgenommenen Klängen aus der Umgebung werden Klangcollagen zusammengestellt und mit selbstgebauten Skulpturen schließlich in einer Klanginstallation ausgestellt. </w:t>
      </w:r>
      <w:r>
        <w:br/>
        <w:t>Für Kinder von 8-12 Jahren. Anmeldung bis 23.03.2026</w:t>
      </w:r>
    </w:p>
    <w:p w14:paraId="24A7706F" w14:textId="77777777" w:rsidR="00053D0F" w:rsidRDefault="00053D0F" w:rsidP="00053D0F">
      <w:pPr>
        <w:spacing w:after="60" w:line="240" w:lineRule="atLeast"/>
        <w:rPr>
          <w:sz w:val="16"/>
          <w:szCs w:val="16"/>
        </w:rPr>
      </w:pPr>
    </w:p>
    <w:p w14:paraId="46911A55" w14:textId="77777777" w:rsidR="00053D0F" w:rsidRDefault="00053D0F" w:rsidP="00053D0F">
      <w:pPr>
        <w:spacing w:after="60" w:line="240" w:lineRule="atLeast"/>
        <w:rPr>
          <w:b/>
          <w:bCs/>
          <w:sz w:val="20"/>
          <w:szCs w:val="20"/>
        </w:rPr>
      </w:pPr>
      <w:hyperlink r:id="rId11" w:history="1">
        <w:r>
          <w:rPr>
            <w:rStyle w:val="Hyperlink"/>
            <w:b/>
            <w:bCs/>
          </w:rPr>
          <w:t>VIELSINNLICHE MUSIK</w:t>
        </w:r>
      </w:hyperlink>
    </w:p>
    <w:p w14:paraId="47ABF7B6" w14:textId="77777777" w:rsidR="00053D0F" w:rsidRDefault="00053D0F" w:rsidP="00053D0F">
      <w:pPr>
        <w:spacing w:after="60" w:line="240" w:lineRule="atLeast"/>
      </w:pPr>
      <w:r>
        <w:rPr>
          <w:i/>
          <w:iCs/>
        </w:rPr>
        <w:t>für gehörlose, schwerhörige und hörende Erwachsene in deutscher Gebärdensprache und deutscher Lautsprache (wird gedolmetscht*)</w:t>
      </w:r>
      <w:r>
        <w:rPr>
          <w:i/>
          <w:iCs/>
        </w:rPr>
        <w:br/>
        <w:t>Leitung: Musiktheaterkollektiv [in]</w:t>
      </w:r>
      <w:proofErr w:type="spellStart"/>
      <w:r>
        <w:rPr>
          <w:i/>
          <w:iCs/>
        </w:rPr>
        <w:t>operabilities</w:t>
      </w:r>
      <w:proofErr w:type="spellEnd"/>
      <w:r>
        <w:br/>
        <w:t xml:space="preserve">Vier Mitglieder des Kollektivs zeigen Beispiele aus ihrer künstlerischen Praxis, die im Zusammenspiel von Körperausdruck und Audiodeskription, von </w:t>
      </w:r>
      <w:proofErr w:type="spellStart"/>
      <w:r>
        <w:t>Taktilität</w:t>
      </w:r>
      <w:proofErr w:type="spellEnd"/>
      <w:r>
        <w:t xml:space="preserve"> und Visualität, von Laut- und Gebärden-sprachen neue Formen des Musizierens und musikalischer Performance auslotet. Vielsinnliche kompositorische und improvisatorische Strategien werden vorgestellt und in praktischen Übungen für alle Teilnehmenden sinnlich erfahrbar. </w:t>
      </w:r>
    </w:p>
    <w:p w14:paraId="2B4AC9E0" w14:textId="77777777" w:rsidR="00053D0F" w:rsidRDefault="00053D0F" w:rsidP="00053D0F">
      <w:pPr>
        <w:spacing w:after="60" w:line="240" w:lineRule="atLeast"/>
        <w:rPr>
          <w:sz w:val="16"/>
          <w:szCs w:val="16"/>
        </w:rPr>
      </w:pPr>
      <w:r>
        <w:rPr>
          <w:sz w:val="16"/>
          <w:szCs w:val="16"/>
        </w:rPr>
        <w:t xml:space="preserve">Mittwoch, 08.04.2026 und Freitag, 10.04.2026, Jeweils: 15:00-18:30 Uhr </w:t>
      </w:r>
    </w:p>
    <w:p w14:paraId="0656092B" w14:textId="76C16E09" w:rsidR="00053D0F" w:rsidRDefault="00053D0F" w:rsidP="00053D0F">
      <w:pPr>
        <w:spacing w:after="60" w:line="240" w:lineRule="atLeast"/>
        <w:rPr>
          <w:i/>
          <w:iCs/>
          <w:sz w:val="16"/>
          <w:szCs w:val="16"/>
        </w:rPr>
      </w:pPr>
      <w:r>
        <w:rPr>
          <w:i/>
          <w:iCs/>
          <w:sz w:val="16"/>
          <w:szCs w:val="16"/>
        </w:rPr>
        <w:t xml:space="preserve">*außerdem mit </w:t>
      </w:r>
      <w:proofErr w:type="spellStart"/>
      <w:r>
        <w:rPr>
          <w:i/>
          <w:iCs/>
          <w:sz w:val="16"/>
          <w:szCs w:val="16"/>
        </w:rPr>
        <w:t>Dolmetschung</w:t>
      </w:r>
      <w:proofErr w:type="spellEnd"/>
      <w:r>
        <w:rPr>
          <w:i/>
          <w:iCs/>
          <w:sz w:val="16"/>
          <w:szCs w:val="16"/>
        </w:rPr>
        <w:t xml:space="preserve"> in DGS: Themen-Nachmittag „wahrnehmen“, 09. April, 13-18 Uhr (s.u.)</w:t>
      </w:r>
    </w:p>
    <w:p w14:paraId="75A743B5" w14:textId="2CDD5B16" w:rsidR="000559B6" w:rsidRDefault="000559B6" w:rsidP="00053D0F">
      <w:pPr>
        <w:spacing w:after="60" w:line="240" w:lineRule="atLeast"/>
        <w:rPr>
          <w:i/>
          <w:iCs/>
          <w:sz w:val="16"/>
          <w:szCs w:val="16"/>
        </w:rPr>
      </w:pPr>
    </w:p>
    <w:p w14:paraId="66C0D4D8" w14:textId="4743713F" w:rsidR="000559B6" w:rsidRDefault="000559B6" w:rsidP="00053D0F">
      <w:pPr>
        <w:spacing w:after="60" w:line="240" w:lineRule="atLeast"/>
        <w:rPr>
          <w:rStyle w:val="Hyperlink"/>
          <w:b/>
          <w:bCs/>
        </w:rPr>
      </w:pPr>
      <w:bookmarkStart w:id="15" w:name="_Hlk223369809"/>
      <w:r>
        <w:rPr>
          <w:rStyle w:val="Hyperlink"/>
          <w:b/>
          <w:bCs/>
        </w:rPr>
        <w:t>WIESENKONZERT</w:t>
      </w:r>
      <w:r w:rsidR="00927AFF">
        <w:rPr>
          <w:rStyle w:val="Hyperlink"/>
          <w:b/>
          <w:bCs/>
        </w:rPr>
        <w:t xml:space="preserve"> für Kindergartenkinder</w:t>
      </w:r>
    </w:p>
    <w:p w14:paraId="6DA5A0F6" w14:textId="7DD53719" w:rsidR="00927AFF" w:rsidRDefault="00927AFF" w:rsidP="00927AFF">
      <w:pPr>
        <w:spacing w:after="120" w:line="240" w:lineRule="atLeast"/>
      </w:pPr>
      <w:r>
        <w:rPr>
          <w:i/>
        </w:rPr>
        <w:t xml:space="preserve">In Zusammenarbeit mit zwei Kindertagesstätten </w:t>
      </w:r>
      <w:r>
        <w:t xml:space="preserve"> </w:t>
      </w:r>
    </w:p>
    <w:p w14:paraId="5325314B" w14:textId="419D755B" w:rsidR="000559B6" w:rsidRPr="000559B6" w:rsidRDefault="00927AFF" w:rsidP="00927AFF">
      <w:pPr>
        <w:spacing w:after="120" w:line="240" w:lineRule="atLeast"/>
        <w:rPr>
          <w:rStyle w:val="Hyperlink"/>
          <w:b/>
          <w:bCs/>
        </w:rPr>
      </w:pPr>
      <w:r>
        <w:t xml:space="preserve">Leitung: </w:t>
      </w:r>
      <w:r>
        <w:t>Susanne Köszeghy</w:t>
      </w:r>
      <w:r>
        <w:br/>
        <w:t>E</w:t>
      </w:r>
      <w:r>
        <w:t xml:space="preserve">berstädter Kinder </w:t>
      </w:r>
      <w:r>
        <w:t xml:space="preserve">werden </w:t>
      </w:r>
      <w:r>
        <w:t>in einer Mischung aus Improvisation und musikalischer Elementarbildung selbst zu Komponisten</w:t>
      </w:r>
      <w:bookmarkEnd w:id="15"/>
      <w:r>
        <w:t>.</w:t>
      </w:r>
    </w:p>
    <w:p w14:paraId="23308E11" w14:textId="544B3CC9" w:rsidR="00053D0F" w:rsidRDefault="00053D0F" w:rsidP="00817DE2">
      <w:pPr>
        <w:spacing w:after="60" w:line="240" w:lineRule="atLeast"/>
        <w:jc w:val="center"/>
        <w:rPr>
          <w:rFonts w:eastAsia="MS Mincho" w:cs="Times New Roman"/>
          <w:b/>
          <w:sz w:val="36"/>
          <w:szCs w:val="32"/>
        </w:rPr>
      </w:pPr>
      <w:r>
        <w:rPr>
          <w:rFonts w:eastAsia="Times New Roman"/>
          <w:i/>
          <w:iCs/>
          <w:color w:val="C55A11"/>
          <w:sz w:val="16"/>
          <w:szCs w:val="16"/>
        </w:rPr>
        <w:pict w14:anchorId="6EB39507">
          <v:rect id="_x0000_i1029" style="width:453.5pt;height:1.5pt" o:hralign="center" o:hrstd="t" o:hrnoshade="t" o:hr="t" fillcolor="#bf8f00" stroked="f"/>
        </w:pict>
      </w:r>
      <w:bookmarkEnd w:id="0"/>
    </w:p>
    <w:sectPr w:rsidR="00053D0F" w:rsidSect="005F6822">
      <w:pgSz w:w="11906" w:h="16838"/>
      <w:pgMar w:top="567" w:right="1418" w:bottom="567" w:left="1418" w:header="709"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9E27A" w14:textId="77777777" w:rsidR="00D16AE7" w:rsidRDefault="00D16AE7">
      <w:pPr>
        <w:spacing w:after="0" w:line="240" w:lineRule="auto"/>
      </w:pPr>
      <w:r>
        <w:separator/>
      </w:r>
    </w:p>
  </w:endnote>
  <w:endnote w:type="continuationSeparator" w:id="0">
    <w:p w14:paraId="0F5B95F8" w14:textId="77777777" w:rsidR="00D16AE7" w:rsidRDefault="00D1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00000003" w:usb1="00000000" w:usb2="00000000" w:usb3="00000000" w:csb0="00000001" w:csb1="00000000"/>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9FA23" w14:textId="77777777" w:rsidR="00D16AE7" w:rsidRDefault="00D16AE7">
      <w:pPr>
        <w:spacing w:after="0" w:line="240" w:lineRule="auto"/>
      </w:pPr>
      <w:r>
        <w:separator/>
      </w:r>
    </w:p>
  </w:footnote>
  <w:footnote w:type="continuationSeparator" w:id="0">
    <w:p w14:paraId="1AB5311A" w14:textId="77777777" w:rsidR="00D16AE7" w:rsidRDefault="00D16A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0D6"/>
    <w:rsid w:val="000003F5"/>
    <w:rsid w:val="00053D0F"/>
    <w:rsid w:val="000559B6"/>
    <w:rsid w:val="00062B31"/>
    <w:rsid w:val="000879E3"/>
    <w:rsid w:val="000A0619"/>
    <w:rsid w:val="000E28DF"/>
    <w:rsid w:val="001205E2"/>
    <w:rsid w:val="0016689A"/>
    <w:rsid w:val="001F5B37"/>
    <w:rsid w:val="002911A3"/>
    <w:rsid w:val="00297BBE"/>
    <w:rsid w:val="002D4861"/>
    <w:rsid w:val="002E7E8B"/>
    <w:rsid w:val="003D1432"/>
    <w:rsid w:val="004259E0"/>
    <w:rsid w:val="004B2F0E"/>
    <w:rsid w:val="00502CE5"/>
    <w:rsid w:val="0053422E"/>
    <w:rsid w:val="005E648C"/>
    <w:rsid w:val="005F6822"/>
    <w:rsid w:val="006052EB"/>
    <w:rsid w:val="006348B2"/>
    <w:rsid w:val="006A4A3C"/>
    <w:rsid w:val="006A66D0"/>
    <w:rsid w:val="00706CC5"/>
    <w:rsid w:val="007A1550"/>
    <w:rsid w:val="00817DE2"/>
    <w:rsid w:val="008655F3"/>
    <w:rsid w:val="008A3B53"/>
    <w:rsid w:val="008D47D9"/>
    <w:rsid w:val="00917A93"/>
    <w:rsid w:val="00927AFF"/>
    <w:rsid w:val="00A132D7"/>
    <w:rsid w:val="00A96CC8"/>
    <w:rsid w:val="00AA00D6"/>
    <w:rsid w:val="00AC0802"/>
    <w:rsid w:val="00B12133"/>
    <w:rsid w:val="00B31585"/>
    <w:rsid w:val="00B343FC"/>
    <w:rsid w:val="00B51576"/>
    <w:rsid w:val="00B673C8"/>
    <w:rsid w:val="00BB4FED"/>
    <w:rsid w:val="00C0550A"/>
    <w:rsid w:val="00CD5572"/>
    <w:rsid w:val="00CD688C"/>
    <w:rsid w:val="00CF4A9D"/>
    <w:rsid w:val="00D16AE7"/>
    <w:rsid w:val="00D479B9"/>
    <w:rsid w:val="00D93643"/>
    <w:rsid w:val="00DC3789"/>
    <w:rsid w:val="00DC645C"/>
    <w:rsid w:val="00DF5B29"/>
    <w:rsid w:val="00DF6670"/>
    <w:rsid w:val="00E04F5D"/>
    <w:rsid w:val="00E244AC"/>
    <w:rsid w:val="00E96239"/>
    <w:rsid w:val="00EE7245"/>
    <w:rsid w:val="00F27CA1"/>
    <w:rsid w:val="00F3599A"/>
    <w:rsid w:val="00F6095C"/>
    <w:rsid w:val="00FB2702"/>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A049"/>
  <w15:docId w15:val="{14FCB8EA-2570-4415-8F4B-3F77BF1A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479B9"/>
    <w:pPr>
      <w:spacing w:after="200" w:line="276" w:lineRule="auto"/>
    </w:pPr>
  </w:style>
  <w:style w:type="paragraph" w:styleId="berschrift1">
    <w:name w:val="heading 1"/>
    <w:basedOn w:val="Standard"/>
    <w:link w:val="berschrift1Zchn"/>
    <w:uiPriority w:val="9"/>
    <w:qFormat/>
    <w:rsid w:val="00053D0F"/>
    <w:pPr>
      <w:keepNext/>
      <w:suppressAutoHyphens w:val="0"/>
      <w:spacing w:after="0" w:line="240" w:lineRule="atLeast"/>
      <w:outlineLvl w:val="0"/>
    </w:pPr>
    <w:rPr>
      <w:rFonts w:ascii="Calibri" w:hAnsi="Calibri" w:cs="Calibri"/>
      <w:b/>
      <w:bCs/>
      <w:color w:val="2E74B5"/>
      <w:kern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7E1630"/>
  </w:style>
  <w:style w:type="character" w:customStyle="1" w:styleId="FuzeileZchn">
    <w:name w:val="Fußzeile Zchn"/>
    <w:basedOn w:val="Absatz-Standardschriftart"/>
    <w:link w:val="Fuzeile"/>
    <w:uiPriority w:val="99"/>
    <w:qFormat/>
    <w:rsid w:val="007E1630"/>
  </w:style>
  <w:style w:type="character" w:customStyle="1" w:styleId="SprechblasentextZchn">
    <w:name w:val="Sprechblasentext Zchn"/>
    <w:basedOn w:val="Absatz-Standardschriftart"/>
    <w:link w:val="Sprechblasentext"/>
    <w:uiPriority w:val="99"/>
    <w:semiHidden/>
    <w:qFormat/>
    <w:rsid w:val="00E13217"/>
    <w:rPr>
      <w:rFonts w:ascii="Segoe UI" w:hAnsi="Segoe UI" w:cs="Segoe UI"/>
      <w:sz w:val="18"/>
      <w:szCs w:val="18"/>
    </w:rPr>
  </w:style>
  <w:style w:type="character" w:customStyle="1" w:styleId="Internetverknpfung">
    <w:name w:val="Internetverknüpfung"/>
    <w:basedOn w:val="Absatz-Standardschriftart"/>
    <w:uiPriority w:val="99"/>
    <w:unhideWhenUsed/>
    <w:rsid w:val="00B409D2"/>
    <w:rPr>
      <w:color w:val="0563C1"/>
      <w:u w:val="single"/>
    </w:rPr>
  </w:style>
  <w:style w:type="character" w:styleId="NichtaufgelsteErwhnung">
    <w:name w:val="Unresolved Mention"/>
    <w:basedOn w:val="Absatz-Standardschriftart"/>
    <w:uiPriority w:val="99"/>
    <w:semiHidden/>
    <w:unhideWhenUsed/>
    <w:qFormat/>
    <w:rsid w:val="008E3DB1"/>
    <w:rPr>
      <w:color w:val="605E5C"/>
      <w:shd w:val="clear" w:color="auto" w:fill="E1DFDD"/>
    </w:rPr>
  </w:style>
  <w:style w:type="character" w:customStyle="1" w:styleId="BesuchteInternetverknpfung">
    <w:name w:val="Besuchte Internetverknüpfung"/>
    <w:basedOn w:val="Absatz-Standardschriftart"/>
    <w:uiPriority w:val="99"/>
    <w:semiHidden/>
    <w:unhideWhenUsed/>
    <w:rsid w:val="004E0974"/>
    <w:rPr>
      <w:color w:val="954F72" w:themeColor="followedHyperlink"/>
      <w:u w:val="single"/>
    </w:rPr>
  </w:style>
  <w:style w:type="character" w:customStyle="1" w:styleId="NurTextZchn">
    <w:name w:val="Nur Text Zchn"/>
    <w:basedOn w:val="Absatz-Standardschriftart"/>
    <w:link w:val="NurText"/>
    <w:uiPriority w:val="99"/>
    <w:qFormat/>
    <w:rsid w:val="00902BCE"/>
    <w:rPr>
      <w:rFonts w:ascii="Calibri" w:hAnsi="Calibri" w:cs="Calibri"/>
    </w:rPr>
  </w:style>
  <w:style w:type="character" w:customStyle="1" w:styleId="Zeilennummerierung">
    <w:name w:val="Zeilennummerierung"/>
  </w:style>
  <w:style w:type="paragraph" w:customStyle="1" w:styleId="berschrift">
    <w:name w:val="Überschrift"/>
    <w:basedOn w:val="Standard"/>
    <w:next w:val="Textkrper"/>
    <w:qFormat/>
    <w:pPr>
      <w:keepNext/>
      <w:spacing w:before="240" w:after="120"/>
    </w:pPr>
    <w:rPr>
      <w:rFonts w:ascii="Helvetica Neue" w:eastAsia="PingFang SC" w:hAnsi="Helvetica Neue" w:cs="Arial Unicode MS"/>
      <w:sz w:val="28"/>
      <w:szCs w:val="28"/>
    </w:rPr>
  </w:style>
  <w:style w:type="paragraph" w:styleId="Textkrper">
    <w:name w:val="Body Text"/>
    <w:basedOn w:val="Standard"/>
    <w:pPr>
      <w:spacing w:after="140"/>
    </w:pPr>
  </w:style>
  <w:style w:type="paragraph" w:styleId="Liste">
    <w:name w:val="List"/>
    <w:basedOn w:val="Textkrper"/>
    <w:rPr>
      <w:rFonts w:ascii="Helvetica Neue" w:hAnsi="Helvetica Neue" w:cs="Arial Unicode MS"/>
    </w:rPr>
  </w:style>
  <w:style w:type="paragraph" w:styleId="Beschriftung">
    <w:name w:val="caption"/>
    <w:basedOn w:val="Standard"/>
    <w:qFormat/>
    <w:pPr>
      <w:suppressLineNumbers/>
      <w:spacing w:before="120" w:after="120"/>
    </w:pPr>
    <w:rPr>
      <w:rFonts w:ascii="Helvetica Neue" w:hAnsi="Helvetica Neue" w:cs="Arial Unicode MS"/>
      <w:i/>
      <w:iCs/>
      <w:sz w:val="24"/>
      <w:szCs w:val="24"/>
    </w:rPr>
  </w:style>
  <w:style w:type="paragraph" w:customStyle="1" w:styleId="Verzeichnis">
    <w:name w:val="Verzeichnis"/>
    <w:basedOn w:val="Standard"/>
    <w:qFormat/>
    <w:pPr>
      <w:suppressLineNumbers/>
    </w:pPr>
    <w:rPr>
      <w:rFonts w:ascii="Helvetica Neue" w:hAnsi="Helvetica Neue" w:cs="Arial Unicode M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7E1630"/>
    <w:pPr>
      <w:tabs>
        <w:tab w:val="center" w:pos="4536"/>
        <w:tab w:val="right" w:pos="9072"/>
      </w:tabs>
      <w:spacing w:after="0" w:line="240" w:lineRule="auto"/>
    </w:pPr>
  </w:style>
  <w:style w:type="paragraph" w:styleId="Fuzeile">
    <w:name w:val="footer"/>
    <w:basedOn w:val="Standard"/>
    <w:link w:val="FuzeileZchn"/>
    <w:uiPriority w:val="99"/>
    <w:unhideWhenUsed/>
    <w:rsid w:val="007E1630"/>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E13217"/>
    <w:pPr>
      <w:spacing w:after="0" w:line="240" w:lineRule="auto"/>
    </w:pPr>
    <w:rPr>
      <w:rFonts w:ascii="Segoe UI" w:hAnsi="Segoe UI" w:cs="Segoe UI"/>
      <w:sz w:val="18"/>
      <w:szCs w:val="18"/>
    </w:rPr>
  </w:style>
  <w:style w:type="paragraph" w:styleId="Listenabsatz">
    <w:name w:val="List Paragraph"/>
    <w:basedOn w:val="Standard"/>
    <w:uiPriority w:val="34"/>
    <w:qFormat/>
    <w:rsid w:val="00970CA5"/>
    <w:pPr>
      <w:ind w:left="720"/>
      <w:contextualSpacing/>
    </w:pPr>
  </w:style>
  <w:style w:type="paragraph" w:styleId="berarbeitung">
    <w:name w:val="Revision"/>
    <w:uiPriority w:val="99"/>
    <w:semiHidden/>
    <w:qFormat/>
    <w:rsid w:val="00C938CC"/>
  </w:style>
  <w:style w:type="paragraph" w:styleId="NurText">
    <w:name w:val="Plain Text"/>
    <w:basedOn w:val="Standard"/>
    <w:link w:val="NurTextZchn"/>
    <w:uiPriority w:val="99"/>
    <w:unhideWhenUsed/>
    <w:qFormat/>
    <w:rsid w:val="00902BCE"/>
    <w:pPr>
      <w:spacing w:after="0" w:line="240" w:lineRule="auto"/>
    </w:pPr>
    <w:rPr>
      <w:rFonts w:ascii="Calibri" w:hAnsi="Calibri" w:cs="Calibri"/>
    </w:rPr>
  </w:style>
  <w:style w:type="table" w:styleId="Tabellenraster">
    <w:name w:val="Table Grid"/>
    <w:basedOn w:val="NormaleTabelle"/>
    <w:uiPriority w:val="39"/>
    <w:rsid w:val="003E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character" w:customStyle="1" w:styleId="berschrift1Zchn">
    <w:name w:val="Überschrift 1 Zchn"/>
    <w:basedOn w:val="Absatz-Standardschriftart"/>
    <w:link w:val="berschrift1"/>
    <w:uiPriority w:val="9"/>
    <w:rsid w:val="00053D0F"/>
    <w:rPr>
      <w:rFonts w:ascii="Calibri" w:hAnsi="Calibri" w:cs="Calibri"/>
      <w:b/>
      <w:bCs/>
      <w:color w:val="2E74B5"/>
      <w:kern w:val="36"/>
    </w:rPr>
  </w:style>
  <w:style w:type="character" w:styleId="Hyperlink">
    <w:name w:val="Hyperlink"/>
    <w:basedOn w:val="Absatz-Standardschriftart"/>
    <w:uiPriority w:val="99"/>
    <w:semiHidden/>
    <w:unhideWhenUsed/>
    <w:rsid w:val="00053D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250207">
      <w:bodyDiv w:val="1"/>
      <w:marLeft w:val="0"/>
      <w:marRight w:val="0"/>
      <w:marTop w:val="0"/>
      <w:marBottom w:val="0"/>
      <w:divBdr>
        <w:top w:val="none" w:sz="0" w:space="0" w:color="auto"/>
        <w:left w:val="none" w:sz="0" w:space="0" w:color="auto"/>
        <w:bottom w:val="none" w:sz="0" w:space="0" w:color="auto"/>
        <w:right w:val="none" w:sz="0" w:space="0" w:color="auto"/>
      </w:divBdr>
    </w:div>
    <w:div w:id="1079061251">
      <w:bodyDiv w:val="1"/>
      <w:marLeft w:val="0"/>
      <w:marRight w:val="0"/>
      <w:marTop w:val="0"/>
      <w:marBottom w:val="0"/>
      <w:divBdr>
        <w:top w:val="none" w:sz="0" w:space="0" w:color="auto"/>
        <w:left w:val="none" w:sz="0" w:space="0" w:color="auto"/>
        <w:bottom w:val="none" w:sz="0" w:space="0" w:color="auto"/>
        <w:right w:val="none" w:sz="0" w:space="0" w:color="auto"/>
      </w:divBdr>
    </w:div>
    <w:div w:id="1194920900">
      <w:bodyDiv w:val="1"/>
      <w:marLeft w:val="0"/>
      <w:marRight w:val="0"/>
      <w:marTop w:val="0"/>
      <w:marBottom w:val="0"/>
      <w:divBdr>
        <w:top w:val="none" w:sz="0" w:space="0" w:color="auto"/>
        <w:left w:val="none" w:sz="0" w:space="0" w:color="auto"/>
        <w:bottom w:val="none" w:sz="0" w:space="0" w:color="auto"/>
        <w:right w:val="none" w:sz="0" w:space="0" w:color="auto"/>
      </w:divBdr>
    </w:div>
    <w:div w:id="1536888839">
      <w:bodyDiv w:val="1"/>
      <w:marLeft w:val="0"/>
      <w:marRight w:val="0"/>
      <w:marTop w:val="0"/>
      <w:marBottom w:val="0"/>
      <w:divBdr>
        <w:top w:val="none" w:sz="0" w:space="0" w:color="auto"/>
        <w:left w:val="none" w:sz="0" w:space="0" w:color="auto"/>
        <w:bottom w:val="none" w:sz="0" w:space="0" w:color="auto"/>
        <w:right w:val="none" w:sz="0" w:space="0" w:color="auto"/>
      </w:divBdr>
    </w:div>
    <w:div w:id="1571890184">
      <w:bodyDiv w:val="1"/>
      <w:marLeft w:val="0"/>
      <w:marRight w:val="0"/>
      <w:marTop w:val="0"/>
      <w:marBottom w:val="0"/>
      <w:divBdr>
        <w:top w:val="none" w:sz="0" w:space="0" w:color="auto"/>
        <w:left w:val="none" w:sz="0" w:space="0" w:color="auto"/>
        <w:bottom w:val="none" w:sz="0" w:space="0" w:color="auto"/>
        <w:right w:val="none" w:sz="0" w:space="0" w:color="auto"/>
      </w:divBdr>
    </w:div>
    <w:div w:id="1756243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eue-musik.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eue-musik.org/2026/02/26/workshop-vielsinnliche-musik/" TargetMode="External"/><Relationship Id="rId5" Type="http://schemas.openxmlformats.org/officeDocument/2006/relationships/footnotes" Target="footnotes.xml"/><Relationship Id="rId10" Type="http://schemas.openxmlformats.org/officeDocument/2006/relationships/hyperlink" Target="https://www.neue-musik.org/2026/02/27/2026-workshop-klangverwirrung/" TargetMode="External"/><Relationship Id="rId4" Type="http://schemas.openxmlformats.org/officeDocument/2006/relationships/webSettings" Target="webSettings.xml"/><Relationship Id="rId9" Type="http://schemas.openxmlformats.org/officeDocument/2006/relationships/hyperlink" Target="mailto:inmm@neue-musik.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739A5-8B95-4B5D-B477-A0B6B1423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1214</Words>
  <Characters>7655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Institut fuer Neue Musik und Musikerziehung</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Poore</dc:creator>
  <dc:description/>
  <cp:lastModifiedBy>Margret Trescher</cp:lastModifiedBy>
  <cp:revision>14</cp:revision>
  <cp:lastPrinted>2024-01-26T09:53:00Z</cp:lastPrinted>
  <dcterms:created xsi:type="dcterms:W3CDTF">2026-02-23T10:32:00Z</dcterms:created>
  <dcterms:modified xsi:type="dcterms:W3CDTF">2026-03-02T17:52:00Z</dcterms:modified>
  <dc:language>de-DE</dc:language>
</cp:coreProperties>
</file>